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72F5B0" w14:textId="77777777" w:rsidR="00444B8B" w:rsidRDefault="00444B8B" w:rsidP="00444B8B">
      <w:pPr>
        <w:widowControl w:val="0"/>
        <w:autoSpaceDE w:val="0"/>
        <w:autoSpaceDN w:val="0"/>
        <w:adjustRightInd w:val="0"/>
        <w:spacing w:after="260"/>
        <w:rPr>
          <w:rFonts w:ascii="Arial" w:hAnsi="Arial" w:cs="Arial"/>
          <w:color w:val="2E2E2E"/>
          <w:sz w:val="52"/>
          <w:szCs w:val="52"/>
        </w:rPr>
      </w:pPr>
      <w:r>
        <w:rPr>
          <w:rFonts w:ascii="Arial" w:hAnsi="Arial" w:cs="Arial"/>
          <w:color w:val="2E2E2E"/>
          <w:sz w:val="52"/>
          <w:szCs w:val="52"/>
        </w:rPr>
        <w:t>Adopt a Grave Press Release</w:t>
      </w:r>
    </w:p>
    <w:p w14:paraId="1DD4DE7D" w14:textId="77777777" w:rsidR="00444B8B" w:rsidRPr="00444B8B" w:rsidRDefault="00444B8B" w:rsidP="00444B8B">
      <w:pPr>
        <w:widowControl w:val="0"/>
        <w:autoSpaceDE w:val="0"/>
        <w:autoSpaceDN w:val="0"/>
        <w:adjustRightInd w:val="0"/>
        <w:spacing w:after="260"/>
        <w:rPr>
          <w:rFonts w:ascii="Arial" w:hAnsi="Arial" w:cs="Arial"/>
          <w:color w:val="2E2E2E"/>
          <w:sz w:val="32"/>
          <w:szCs w:val="32"/>
        </w:rPr>
      </w:pPr>
    </w:p>
    <w:p w14:paraId="0A681138" w14:textId="77777777" w:rsidR="00444B8B" w:rsidRDefault="00444B8B" w:rsidP="00444B8B">
      <w:pPr>
        <w:widowControl w:val="0"/>
        <w:autoSpaceDE w:val="0"/>
        <w:autoSpaceDN w:val="0"/>
        <w:adjustRightInd w:val="0"/>
        <w:spacing w:after="260"/>
        <w:rPr>
          <w:rFonts w:ascii="Arial" w:hAnsi="Arial" w:cs="Arial"/>
          <w:color w:val="2E2E2E"/>
          <w:sz w:val="52"/>
          <w:szCs w:val="52"/>
        </w:rPr>
      </w:pPr>
      <w:r>
        <w:rPr>
          <w:rFonts w:ascii="Arial" w:hAnsi="Arial" w:cs="Arial"/>
          <w:color w:val="2E2E2E"/>
          <w:sz w:val="52"/>
          <w:szCs w:val="52"/>
        </w:rPr>
        <w:t>Overview</w:t>
      </w:r>
    </w:p>
    <w:p w14:paraId="55694079" w14:textId="77777777" w:rsidR="00444B8B" w:rsidRDefault="00444B8B" w:rsidP="00444B8B">
      <w:pPr>
        <w:widowControl w:val="0"/>
        <w:autoSpaceDE w:val="0"/>
        <w:autoSpaceDN w:val="0"/>
        <w:adjustRightInd w:val="0"/>
        <w:spacing w:after="200"/>
        <w:rPr>
          <w:rFonts w:ascii="Arial" w:hAnsi="Arial" w:cs="Arial"/>
        </w:rPr>
      </w:pPr>
    </w:p>
    <w:p w14:paraId="41DB4576" w14:textId="1397359A" w:rsidR="00444B8B" w:rsidRDefault="00444B8B" w:rsidP="00444B8B">
      <w:pPr>
        <w:widowControl w:val="0"/>
        <w:autoSpaceDE w:val="0"/>
        <w:autoSpaceDN w:val="0"/>
        <w:adjustRightInd w:val="0"/>
        <w:spacing w:after="200"/>
        <w:rPr>
          <w:rFonts w:ascii="Arial" w:hAnsi="Arial" w:cs="Arial"/>
        </w:rPr>
      </w:pPr>
      <w:r>
        <w:rPr>
          <w:rFonts w:ascii="Arial" w:hAnsi="Arial" w:cs="Arial"/>
        </w:rPr>
        <w:t xml:space="preserve">Adopt a Grave is a people funded idea to </w:t>
      </w:r>
      <w:proofErr w:type="spellStart"/>
      <w:r>
        <w:rPr>
          <w:rFonts w:ascii="Arial" w:hAnsi="Arial" w:cs="Arial"/>
        </w:rPr>
        <w:t>hono</w:t>
      </w:r>
      <w:r w:rsidR="002F0054">
        <w:rPr>
          <w:rFonts w:ascii="Arial" w:hAnsi="Arial" w:cs="Arial"/>
        </w:rPr>
        <w:t>u</w:t>
      </w:r>
      <w:r>
        <w:rPr>
          <w:rFonts w:ascii="Arial" w:hAnsi="Arial" w:cs="Arial"/>
        </w:rPr>
        <w:t>r</w:t>
      </w:r>
      <w:proofErr w:type="spellEnd"/>
      <w:r>
        <w:rPr>
          <w:rFonts w:ascii="Arial" w:hAnsi="Arial" w:cs="Arial"/>
        </w:rPr>
        <w:t xml:space="preserve"> the deceased whilst helping to highlight the beauty of cemet</w:t>
      </w:r>
      <w:r w:rsidR="00A739B3">
        <w:rPr>
          <w:rFonts w:ascii="Arial" w:hAnsi="Arial" w:cs="Arial"/>
        </w:rPr>
        <w:t>eries. The first graves</w:t>
      </w:r>
      <w:r>
        <w:rPr>
          <w:rFonts w:ascii="Arial" w:hAnsi="Arial" w:cs="Arial"/>
        </w:rPr>
        <w:t xml:space="preserve"> available for adoption can be found in the enchanting </w:t>
      </w:r>
      <w:proofErr w:type="spellStart"/>
      <w:r w:rsidR="00246915">
        <w:fldChar w:fldCharType="begin"/>
      </w:r>
      <w:r w:rsidR="00246915">
        <w:instrText xml:space="preserve"> HYPERLINK "http://www.brompton-cemetery.org/" </w:instrText>
      </w:r>
      <w:r w:rsidR="00246915">
        <w:fldChar w:fldCharType="separate"/>
      </w:r>
      <w:r>
        <w:rPr>
          <w:rFonts w:ascii="Arial" w:hAnsi="Arial" w:cs="Arial"/>
          <w:color w:val="0000E9"/>
        </w:rPr>
        <w:t>Brompton</w:t>
      </w:r>
      <w:proofErr w:type="spellEnd"/>
      <w:r>
        <w:rPr>
          <w:rFonts w:ascii="Arial" w:hAnsi="Arial" w:cs="Arial"/>
          <w:color w:val="0000E9"/>
        </w:rPr>
        <w:t xml:space="preserve"> Cemetery</w:t>
      </w:r>
      <w:r w:rsidR="00246915">
        <w:rPr>
          <w:rFonts w:ascii="Arial" w:hAnsi="Arial" w:cs="Arial"/>
          <w:color w:val="0000E9"/>
        </w:rPr>
        <w:fldChar w:fldCharType="end"/>
      </w:r>
      <w:r>
        <w:rPr>
          <w:rFonts w:ascii="Arial" w:hAnsi="Arial" w:cs="Arial"/>
        </w:rPr>
        <w:t>, London. </w:t>
      </w:r>
    </w:p>
    <w:p w14:paraId="1404A21A" w14:textId="6613DE66" w:rsidR="00444B8B" w:rsidRDefault="00444B8B" w:rsidP="00444B8B">
      <w:pPr>
        <w:widowControl w:val="0"/>
        <w:autoSpaceDE w:val="0"/>
        <w:autoSpaceDN w:val="0"/>
        <w:adjustRightInd w:val="0"/>
        <w:spacing w:after="200"/>
        <w:rPr>
          <w:rFonts w:ascii="Arial" w:hAnsi="Arial" w:cs="Arial"/>
        </w:rPr>
      </w:pPr>
      <w:r>
        <w:rPr>
          <w:rFonts w:ascii="Arial" w:hAnsi="Arial" w:cs="Arial"/>
        </w:rPr>
        <w:t> </w:t>
      </w:r>
      <w:r w:rsidR="005A73C8">
        <w:rPr>
          <w:rFonts w:ascii="Helvetica" w:hAnsi="Helvetica" w:cs="Helvetica"/>
          <w:noProof/>
          <w:lang w:val="en-GB" w:eastAsia="en-GB"/>
        </w:rPr>
        <w:drawing>
          <wp:inline distT="0" distB="0" distL="0" distR="0" wp14:anchorId="071294EC" wp14:editId="504E4758">
            <wp:extent cx="3657600" cy="22860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57600" cy="2286000"/>
                    </a:xfrm>
                    <a:prstGeom prst="rect">
                      <a:avLst/>
                    </a:prstGeom>
                    <a:noFill/>
                    <a:ln>
                      <a:noFill/>
                    </a:ln>
                  </pic:spPr>
                </pic:pic>
              </a:graphicData>
            </a:graphic>
          </wp:inline>
        </w:drawing>
      </w:r>
    </w:p>
    <w:p w14:paraId="10CB77F2" w14:textId="77777777" w:rsidR="00444B8B" w:rsidRDefault="00444B8B" w:rsidP="00444B8B">
      <w:pPr>
        <w:widowControl w:val="0"/>
        <w:autoSpaceDE w:val="0"/>
        <w:autoSpaceDN w:val="0"/>
        <w:adjustRightInd w:val="0"/>
        <w:spacing w:after="260"/>
        <w:rPr>
          <w:rFonts w:ascii="Arial" w:hAnsi="Arial" w:cs="Arial"/>
          <w:color w:val="2E2E2E"/>
          <w:sz w:val="52"/>
          <w:szCs w:val="52"/>
        </w:rPr>
      </w:pPr>
      <w:r>
        <w:rPr>
          <w:rFonts w:ascii="Arial" w:hAnsi="Arial" w:cs="Arial"/>
          <w:color w:val="2E2E2E"/>
          <w:sz w:val="52"/>
          <w:szCs w:val="52"/>
        </w:rPr>
        <w:t>What is Adopt a Grave?</w:t>
      </w:r>
    </w:p>
    <w:p w14:paraId="68C530BD" w14:textId="77777777" w:rsidR="00444B8B" w:rsidRDefault="00444B8B" w:rsidP="00444B8B">
      <w:pPr>
        <w:widowControl w:val="0"/>
        <w:autoSpaceDE w:val="0"/>
        <w:autoSpaceDN w:val="0"/>
        <w:adjustRightInd w:val="0"/>
        <w:spacing w:after="200"/>
        <w:rPr>
          <w:rFonts w:ascii="Arial" w:hAnsi="Arial" w:cs="Arial"/>
        </w:rPr>
      </w:pPr>
      <w:r>
        <w:rPr>
          <w:rFonts w:ascii="Arial" w:hAnsi="Arial" w:cs="Arial"/>
        </w:rPr>
        <w:t> </w:t>
      </w:r>
    </w:p>
    <w:p w14:paraId="135F602B" w14:textId="77777777" w:rsidR="00943150" w:rsidRDefault="00444B8B" w:rsidP="00444B8B">
      <w:pPr>
        <w:widowControl w:val="0"/>
        <w:autoSpaceDE w:val="0"/>
        <w:autoSpaceDN w:val="0"/>
        <w:adjustRightInd w:val="0"/>
        <w:spacing w:after="200"/>
        <w:rPr>
          <w:rFonts w:ascii="Arial" w:hAnsi="Arial" w:cs="Arial"/>
        </w:rPr>
      </w:pPr>
      <w:r>
        <w:rPr>
          <w:rFonts w:ascii="Arial" w:hAnsi="Arial" w:cs="Arial"/>
        </w:rPr>
        <w:t xml:space="preserve">Adopt a Grave gives permission to those who would like to tend a historic grave permission to do so. The purpose of the initiative to help increase footfall and help to promote the use of cemeteries by the general public. </w:t>
      </w:r>
    </w:p>
    <w:p w14:paraId="6FEBBAD8" w14:textId="78E7F760" w:rsidR="00444B8B" w:rsidRDefault="00444B8B" w:rsidP="00444B8B">
      <w:pPr>
        <w:widowControl w:val="0"/>
        <w:autoSpaceDE w:val="0"/>
        <w:autoSpaceDN w:val="0"/>
        <w:adjustRightInd w:val="0"/>
        <w:spacing w:after="200"/>
        <w:rPr>
          <w:rFonts w:ascii="Arial" w:hAnsi="Arial" w:cs="Arial"/>
        </w:rPr>
      </w:pPr>
      <w:r>
        <w:rPr>
          <w:rFonts w:ascii="Arial" w:hAnsi="Arial" w:cs="Arial"/>
        </w:rPr>
        <w:t>Those who adopt a grave are</w:t>
      </w:r>
      <w:r w:rsidR="00943150">
        <w:rPr>
          <w:rFonts w:ascii="Arial" w:hAnsi="Arial" w:cs="Arial"/>
        </w:rPr>
        <w:t xml:space="preserve"> able to find out the</w:t>
      </w:r>
      <w:r>
        <w:rPr>
          <w:rFonts w:ascii="Arial" w:hAnsi="Arial" w:cs="Arial"/>
        </w:rPr>
        <w:t xml:space="preserve"> person</w:t>
      </w:r>
      <w:r w:rsidR="00943150">
        <w:rPr>
          <w:rFonts w:ascii="Arial" w:hAnsi="Arial" w:cs="Arial"/>
        </w:rPr>
        <w:t>’s grave</w:t>
      </w:r>
      <w:r>
        <w:rPr>
          <w:rFonts w:ascii="Arial" w:hAnsi="Arial" w:cs="Arial"/>
        </w:rPr>
        <w:t xml:space="preserve"> they are tending to and feel a connection to the deceased and</w:t>
      </w:r>
      <w:r w:rsidR="00943150">
        <w:rPr>
          <w:rFonts w:ascii="Arial" w:hAnsi="Arial" w:cs="Arial"/>
        </w:rPr>
        <w:t xml:space="preserve"> the surrounding green space where they reside. </w:t>
      </w:r>
    </w:p>
    <w:p w14:paraId="416BD7CC" w14:textId="77777777" w:rsidR="00444B8B" w:rsidRDefault="00444B8B" w:rsidP="00444B8B">
      <w:pPr>
        <w:widowControl w:val="0"/>
        <w:autoSpaceDE w:val="0"/>
        <w:autoSpaceDN w:val="0"/>
        <w:adjustRightInd w:val="0"/>
        <w:spacing w:after="200"/>
        <w:rPr>
          <w:rFonts w:ascii="Arial" w:hAnsi="Arial" w:cs="Arial"/>
        </w:rPr>
      </w:pPr>
      <w:r>
        <w:rPr>
          <w:rFonts w:ascii="Arial" w:hAnsi="Arial" w:cs="Arial"/>
        </w:rPr>
        <w:t> </w:t>
      </w:r>
    </w:p>
    <w:p w14:paraId="6142732A" w14:textId="7E4A6A56" w:rsidR="00444B8B" w:rsidRDefault="00444B8B" w:rsidP="00444B8B">
      <w:pPr>
        <w:widowControl w:val="0"/>
        <w:autoSpaceDE w:val="0"/>
        <w:autoSpaceDN w:val="0"/>
        <w:adjustRightInd w:val="0"/>
        <w:spacing w:after="260"/>
        <w:rPr>
          <w:rFonts w:ascii="Arial" w:hAnsi="Arial" w:cs="Arial"/>
          <w:color w:val="2E2E2E"/>
          <w:sz w:val="52"/>
          <w:szCs w:val="52"/>
        </w:rPr>
      </w:pPr>
      <w:r>
        <w:rPr>
          <w:rFonts w:ascii="Arial" w:hAnsi="Arial" w:cs="Arial"/>
          <w:color w:val="2E2E2E"/>
          <w:sz w:val="52"/>
          <w:szCs w:val="52"/>
        </w:rPr>
        <w:t xml:space="preserve">The Adopt a Grave trailer </w:t>
      </w:r>
      <w:r w:rsidR="00943150">
        <w:rPr>
          <w:rFonts w:ascii="Arial" w:hAnsi="Arial" w:cs="Arial"/>
          <w:color w:val="2E2E2E"/>
          <w:sz w:val="52"/>
          <w:szCs w:val="52"/>
        </w:rPr>
        <w:t>(</w:t>
      </w:r>
      <w:r>
        <w:rPr>
          <w:rFonts w:ascii="Arial" w:hAnsi="Arial" w:cs="Arial"/>
          <w:color w:val="2E2E2E"/>
          <w:sz w:val="52"/>
          <w:szCs w:val="52"/>
        </w:rPr>
        <w:t>in Technicolor</w:t>
      </w:r>
      <w:r w:rsidR="00943150">
        <w:rPr>
          <w:rFonts w:ascii="Arial" w:hAnsi="Arial" w:cs="Arial"/>
          <w:color w:val="2E2E2E"/>
          <w:sz w:val="52"/>
          <w:szCs w:val="52"/>
        </w:rPr>
        <w:t>)</w:t>
      </w:r>
    </w:p>
    <w:p w14:paraId="4D490C17" w14:textId="77777777" w:rsidR="00444B8B" w:rsidRDefault="00444B8B" w:rsidP="00444B8B">
      <w:pPr>
        <w:widowControl w:val="0"/>
        <w:autoSpaceDE w:val="0"/>
        <w:autoSpaceDN w:val="0"/>
        <w:adjustRightInd w:val="0"/>
        <w:spacing w:after="200"/>
        <w:rPr>
          <w:rFonts w:ascii="Arial" w:hAnsi="Arial" w:cs="Arial"/>
        </w:rPr>
      </w:pPr>
    </w:p>
    <w:p w14:paraId="0661B589" w14:textId="5A13AFBA" w:rsidR="00444B8B" w:rsidRDefault="00444B8B" w:rsidP="00444B8B">
      <w:pPr>
        <w:widowControl w:val="0"/>
        <w:autoSpaceDE w:val="0"/>
        <w:autoSpaceDN w:val="0"/>
        <w:adjustRightInd w:val="0"/>
        <w:spacing w:after="200"/>
        <w:rPr>
          <w:rFonts w:ascii="Arial" w:hAnsi="Arial" w:cs="Arial"/>
        </w:rPr>
      </w:pPr>
      <w:r>
        <w:rPr>
          <w:rFonts w:ascii="Arial" w:hAnsi="Arial" w:cs="Arial"/>
        </w:rPr>
        <w:t xml:space="preserve"> The Adopt a Grave Video can be </w:t>
      </w:r>
      <w:r w:rsidR="009E218C">
        <w:rPr>
          <w:rFonts w:ascii="Arial" w:hAnsi="Arial" w:cs="Arial"/>
        </w:rPr>
        <w:t>watched,</w:t>
      </w:r>
      <w:r>
        <w:rPr>
          <w:rFonts w:ascii="Arial" w:hAnsi="Arial" w:cs="Arial"/>
        </w:rPr>
        <w:t xml:space="preserve"> shared and embedded here: </w:t>
      </w:r>
      <w:hyperlink r:id="rId6" w:history="1">
        <w:r w:rsidRPr="00272D12">
          <w:rPr>
            <w:rStyle w:val="Hyperlink"/>
            <w:rFonts w:ascii="Arial" w:hAnsi="Arial" w:cs="Arial"/>
          </w:rPr>
          <w:t>http://vimeo.co</w:t>
        </w:r>
        <w:bookmarkStart w:id="0" w:name="_GoBack"/>
        <w:bookmarkEnd w:id="0"/>
        <w:r w:rsidRPr="00272D12">
          <w:rPr>
            <w:rStyle w:val="Hyperlink"/>
            <w:rFonts w:ascii="Arial" w:hAnsi="Arial" w:cs="Arial"/>
          </w:rPr>
          <w:t>m/112713665</w:t>
        </w:r>
      </w:hyperlink>
      <w:r>
        <w:rPr>
          <w:rFonts w:ascii="Arial" w:hAnsi="Arial" w:cs="Arial"/>
        </w:rPr>
        <w:t xml:space="preserve"> </w:t>
      </w:r>
    </w:p>
    <w:p w14:paraId="6D7E00D0" w14:textId="77777777" w:rsidR="00444B8B" w:rsidRDefault="00246915" w:rsidP="00444B8B">
      <w:pPr>
        <w:widowControl w:val="0"/>
        <w:autoSpaceDE w:val="0"/>
        <w:autoSpaceDN w:val="0"/>
        <w:adjustRightInd w:val="0"/>
        <w:spacing w:after="200"/>
        <w:rPr>
          <w:rFonts w:ascii="Arial" w:hAnsi="Arial" w:cs="Arial"/>
        </w:rPr>
      </w:pPr>
      <w:hyperlink r:id="rId7" w:history="1">
        <w:r w:rsidR="00444B8B">
          <w:rPr>
            <w:rFonts w:ascii="Arial" w:hAnsi="Arial" w:cs="Arial"/>
            <w:color w:val="0000E9"/>
          </w:rPr>
          <w:t> </w:t>
        </w:r>
      </w:hyperlink>
    </w:p>
    <w:p w14:paraId="77A1925A" w14:textId="4CEE3697" w:rsidR="005A73C8" w:rsidRDefault="00444B8B" w:rsidP="005A73C8">
      <w:pPr>
        <w:widowControl w:val="0"/>
        <w:autoSpaceDE w:val="0"/>
        <w:autoSpaceDN w:val="0"/>
        <w:adjustRightInd w:val="0"/>
        <w:spacing w:after="200"/>
        <w:rPr>
          <w:rFonts w:ascii="Arial" w:hAnsi="Arial" w:cs="Arial"/>
        </w:rPr>
      </w:pPr>
      <w:r>
        <w:rPr>
          <w:rFonts w:ascii="Arial" w:hAnsi="Arial" w:cs="Arial"/>
          <w:b/>
          <w:bCs/>
        </w:rPr>
        <w:lastRenderedPageBreak/>
        <w:t>To adopt one of the graves shown in the video above</w:t>
      </w:r>
      <w:r>
        <w:rPr>
          <w:rFonts w:ascii="Arial" w:hAnsi="Arial" w:cs="Arial"/>
        </w:rPr>
        <w:t> please email your requested grave number to:</w:t>
      </w:r>
      <w:r w:rsidR="00415919" w:rsidRPr="00415919">
        <w:t xml:space="preserve"> </w:t>
      </w:r>
      <w:hyperlink r:id="rId8" w:history="1">
        <w:r w:rsidR="0057418E">
          <w:rPr>
            <w:rStyle w:val="Hyperlink"/>
            <w:rFonts w:ascii="Arial" w:hAnsi="Arial" w:cs="Arial"/>
          </w:rPr>
          <w:t xml:space="preserve">info@deadsoci.al </w:t>
        </w:r>
      </w:hyperlink>
      <w:r w:rsidR="00415919">
        <w:rPr>
          <w:rFonts w:ascii="Arial" w:hAnsi="Arial" w:cs="Arial"/>
        </w:rPr>
        <w:t xml:space="preserve"> </w:t>
      </w:r>
      <w:r>
        <w:rPr>
          <w:rFonts w:ascii="Arial" w:hAnsi="Arial" w:cs="Arial"/>
          <w:b/>
          <w:bCs/>
        </w:rPr>
        <w:t>.</w:t>
      </w:r>
      <w:r>
        <w:rPr>
          <w:rFonts w:ascii="Arial" w:hAnsi="Arial" w:cs="Arial"/>
        </w:rPr>
        <w:t xml:space="preserve"> The Adopted graves will be allocated over the next month and available to tend from</w:t>
      </w:r>
      <w:r w:rsidR="00943150">
        <w:rPr>
          <w:rFonts w:ascii="Arial" w:hAnsi="Arial" w:cs="Arial"/>
        </w:rPr>
        <w:t xml:space="preserve"> 1st February 2015. 17 graves have been made available for adoption.</w:t>
      </w:r>
    </w:p>
    <w:p w14:paraId="4AD414C5" w14:textId="77777777" w:rsidR="005A73C8" w:rsidRPr="005A73C8" w:rsidRDefault="005A73C8" w:rsidP="005A73C8">
      <w:pPr>
        <w:widowControl w:val="0"/>
        <w:autoSpaceDE w:val="0"/>
        <w:autoSpaceDN w:val="0"/>
        <w:adjustRightInd w:val="0"/>
        <w:spacing w:after="200"/>
        <w:rPr>
          <w:rFonts w:ascii="Arial" w:hAnsi="Arial" w:cs="Arial"/>
        </w:rPr>
      </w:pPr>
    </w:p>
    <w:p w14:paraId="0BD35D13" w14:textId="77777777" w:rsidR="00444B8B" w:rsidRDefault="00444B8B" w:rsidP="00444B8B">
      <w:pPr>
        <w:widowControl w:val="0"/>
        <w:autoSpaceDE w:val="0"/>
        <w:autoSpaceDN w:val="0"/>
        <w:adjustRightInd w:val="0"/>
        <w:spacing w:after="260"/>
        <w:rPr>
          <w:rFonts w:ascii="Arial" w:hAnsi="Arial" w:cs="Arial"/>
          <w:color w:val="2E2E2E"/>
          <w:sz w:val="52"/>
          <w:szCs w:val="52"/>
        </w:rPr>
      </w:pPr>
      <w:r>
        <w:rPr>
          <w:rFonts w:ascii="Arial" w:hAnsi="Arial" w:cs="Arial"/>
          <w:color w:val="2E2E2E"/>
          <w:sz w:val="52"/>
          <w:szCs w:val="52"/>
        </w:rPr>
        <w:t xml:space="preserve">What motivates people to </w:t>
      </w:r>
      <w:proofErr w:type="gramStart"/>
      <w:r>
        <w:rPr>
          <w:rFonts w:ascii="Arial" w:hAnsi="Arial" w:cs="Arial"/>
          <w:color w:val="2E2E2E"/>
          <w:sz w:val="52"/>
          <w:szCs w:val="52"/>
        </w:rPr>
        <w:t>Adopt</w:t>
      </w:r>
      <w:proofErr w:type="gramEnd"/>
      <w:r>
        <w:rPr>
          <w:rFonts w:ascii="Arial" w:hAnsi="Arial" w:cs="Arial"/>
          <w:color w:val="2E2E2E"/>
          <w:sz w:val="52"/>
          <w:szCs w:val="52"/>
        </w:rPr>
        <w:t xml:space="preserve"> a Grave?</w:t>
      </w:r>
    </w:p>
    <w:p w14:paraId="46A65288" w14:textId="77777777" w:rsidR="00444B8B" w:rsidRDefault="00444B8B" w:rsidP="00444B8B">
      <w:pPr>
        <w:widowControl w:val="0"/>
        <w:autoSpaceDE w:val="0"/>
        <w:autoSpaceDN w:val="0"/>
        <w:adjustRightInd w:val="0"/>
        <w:spacing w:after="200"/>
        <w:rPr>
          <w:rFonts w:ascii="Arial" w:hAnsi="Arial" w:cs="Arial"/>
        </w:rPr>
      </w:pPr>
      <w:r>
        <w:rPr>
          <w:rFonts w:ascii="Arial" w:hAnsi="Arial" w:cs="Arial"/>
        </w:rPr>
        <w:t> </w:t>
      </w:r>
    </w:p>
    <w:p w14:paraId="75B900D2" w14:textId="2864336B" w:rsidR="00444B8B" w:rsidRDefault="00444B8B" w:rsidP="00444B8B">
      <w:pPr>
        <w:widowControl w:val="0"/>
        <w:autoSpaceDE w:val="0"/>
        <w:autoSpaceDN w:val="0"/>
        <w:adjustRightInd w:val="0"/>
        <w:spacing w:after="200"/>
        <w:rPr>
          <w:rFonts w:ascii="Arial" w:hAnsi="Arial" w:cs="Arial"/>
        </w:rPr>
      </w:pPr>
      <w:r>
        <w:rPr>
          <w:rFonts w:ascii="Arial" w:hAnsi="Arial" w:cs="Arial"/>
        </w:rPr>
        <w:t xml:space="preserve">Many of us do not visit green spaces on a regular basis due to a not owning a property with a garden and the environmental conditions in which we live. Due to the nature of urban cities we rarely get to 'work on the land' or immerse ourselves in an </w:t>
      </w:r>
      <w:r w:rsidR="00943150">
        <w:rPr>
          <w:rFonts w:ascii="Arial" w:hAnsi="Arial" w:cs="Arial"/>
        </w:rPr>
        <w:t xml:space="preserve">area </w:t>
      </w:r>
      <w:r>
        <w:rPr>
          <w:rFonts w:ascii="Arial" w:hAnsi="Arial" w:cs="Arial"/>
        </w:rPr>
        <w:t>of natural beauty. By granting participants permission to tend a currently untended, historic grave we hope that the natural relationship between participants, nature and death is addressed and somewhat rekindled.  </w:t>
      </w:r>
    </w:p>
    <w:p w14:paraId="55617B30" w14:textId="26D28C5E" w:rsidR="00444B8B" w:rsidRDefault="00444B8B" w:rsidP="00444B8B">
      <w:pPr>
        <w:widowControl w:val="0"/>
        <w:autoSpaceDE w:val="0"/>
        <w:autoSpaceDN w:val="0"/>
        <w:adjustRightInd w:val="0"/>
        <w:spacing w:after="200"/>
        <w:rPr>
          <w:rFonts w:ascii="Arial" w:hAnsi="Arial" w:cs="Arial"/>
        </w:rPr>
      </w:pPr>
      <w:r>
        <w:rPr>
          <w:rFonts w:ascii="Arial" w:hAnsi="Arial" w:cs="Arial"/>
        </w:rPr>
        <w:t xml:space="preserve">We encourage those who adopt a grave to find out the story about the person whose grave they are tending for. </w:t>
      </w:r>
      <w:proofErr w:type="spellStart"/>
      <w:r>
        <w:rPr>
          <w:rFonts w:ascii="Arial" w:hAnsi="Arial" w:cs="Arial"/>
        </w:rPr>
        <w:t>Brompton</w:t>
      </w:r>
      <w:proofErr w:type="spellEnd"/>
      <w:r>
        <w:rPr>
          <w:rFonts w:ascii="Arial" w:hAnsi="Arial" w:cs="Arial"/>
        </w:rPr>
        <w:t xml:space="preserve"> Cemetery will be </w:t>
      </w:r>
      <w:r w:rsidR="00943150">
        <w:rPr>
          <w:rFonts w:ascii="Arial" w:hAnsi="Arial" w:cs="Arial"/>
        </w:rPr>
        <w:t>available</w:t>
      </w:r>
      <w:r>
        <w:rPr>
          <w:rFonts w:ascii="Arial" w:hAnsi="Arial" w:cs="Arial"/>
        </w:rPr>
        <w:t xml:space="preserve"> to help support you and any research that you may wish to carryout. </w:t>
      </w:r>
    </w:p>
    <w:p w14:paraId="17BFC6DE" w14:textId="77777777" w:rsidR="00444B8B" w:rsidRDefault="00444B8B" w:rsidP="00444B8B">
      <w:pPr>
        <w:widowControl w:val="0"/>
        <w:autoSpaceDE w:val="0"/>
        <w:autoSpaceDN w:val="0"/>
        <w:adjustRightInd w:val="0"/>
        <w:spacing w:after="200"/>
        <w:rPr>
          <w:rFonts w:ascii="Arial" w:hAnsi="Arial" w:cs="Arial"/>
        </w:rPr>
      </w:pPr>
      <w:r>
        <w:rPr>
          <w:rFonts w:ascii="Arial" w:hAnsi="Arial" w:cs="Arial"/>
        </w:rPr>
        <w:t> </w:t>
      </w:r>
    </w:p>
    <w:p w14:paraId="333CF1BD" w14:textId="77777777" w:rsidR="00444B8B" w:rsidRDefault="00444B8B" w:rsidP="00444B8B">
      <w:pPr>
        <w:widowControl w:val="0"/>
        <w:autoSpaceDE w:val="0"/>
        <w:autoSpaceDN w:val="0"/>
        <w:adjustRightInd w:val="0"/>
        <w:spacing w:after="260"/>
        <w:rPr>
          <w:rFonts w:ascii="Arial" w:hAnsi="Arial" w:cs="Arial"/>
          <w:color w:val="2E2E2E"/>
          <w:sz w:val="52"/>
          <w:szCs w:val="52"/>
        </w:rPr>
      </w:pPr>
      <w:r>
        <w:rPr>
          <w:rFonts w:ascii="Arial" w:hAnsi="Arial" w:cs="Arial"/>
          <w:color w:val="2E2E2E"/>
          <w:sz w:val="52"/>
          <w:szCs w:val="52"/>
        </w:rPr>
        <w:t>Adopt a Grave Social (</w:t>
      </w:r>
      <w:proofErr w:type="spellStart"/>
      <w:r>
        <w:rPr>
          <w:rFonts w:ascii="Arial" w:hAnsi="Arial" w:cs="Arial"/>
          <w:color w:val="2E2E2E"/>
          <w:sz w:val="52"/>
          <w:szCs w:val="52"/>
        </w:rPr>
        <w:t>meetup</w:t>
      </w:r>
      <w:proofErr w:type="spellEnd"/>
      <w:r>
        <w:rPr>
          <w:rFonts w:ascii="Arial" w:hAnsi="Arial" w:cs="Arial"/>
          <w:color w:val="2E2E2E"/>
          <w:sz w:val="52"/>
          <w:szCs w:val="52"/>
        </w:rPr>
        <w:t>)</w:t>
      </w:r>
    </w:p>
    <w:p w14:paraId="4412B740" w14:textId="77777777" w:rsidR="00444B8B" w:rsidRDefault="00444B8B" w:rsidP="00444B8B">
      <w:pPr>
        <w:widowControl w:val="0"/>
        <w:autoSpaceDE w:val="0"/>
        <w:autoSpaceDN w:val="0"/>
        <w:adjustRightInd w:val="0"/>
        <w:spacing w:after="200"/>
        <w:rPr>
          <w:rFonts w:ascii="Arial" w:hAnsi="Arial" w:cs="Arial"/>
        </w:rPr>
      </w:pPr>
      <w:r>
        <w:rPr>
          <w:rFonts w:ascii="Arial" w:hAnsi="Arial" w:cs="Arial"/>
        </w:rPr>
        <w:t> </w:t>
      </w:r>
    </w:p>
    <w:p w14:paraId="1D0CF90E" w14:textId="124A7B19" w:rsidR="00444B8B" w:rsidRDefault="00444B8B" w:rsidP="00444B8B">
      <w:pPr>
        <w:widowControl w:val="0"/>
        <w:autoSpaceDE w:val="0"/>
        <w:autoSpaceDN w:val="0"/>
        <w:adjustRightInd w:val="0"/>
        <w:spacing w:after="200"/>
        <w:rPr>
          <w:rFonts w:ascii="Arial" w:hAnsi="Arial" w:cs="Arial"/>
        </w:rPr>
      </w:pPr>
      <w:r>
        <w:rPr>
          <w:rFonts w:ascii="Arial" w:hAnsi="Arial" w:cs="Arial"/>
        </w:rPr>
        <w:t xml:space="preserve">All of the graves put up for adoption in </w:t>
      </w:r>
      <w:proofErr w:type="spellStart"/>
      <w:r>
        <w:rPr>
          <w:rFonts w:ascii="Arial" w:hAnsi="Arial" w:cs="Arial"/>
        </w:rPr>
        <w:t>Brompton</w:t>
      </w:r>
      <w:proofErr w:type="spellEnd"/>
      <w:r>
        <w:rPr>
          <w:rFonts w:ascii="Arial" w:hAnsi="Arial" w:cs="Arial"/>
        </w:rPr>
        <w:t xml:space="preserve"> Cemetery are in a row next to one another. It is hoped that a small community will be forged over the three month period by </w:t>
      </w:r>
      <w:r w:rsidR="00943150">
        <w:rPr>
          <w:rFonts w:ascii="Arial" w:hAnsi="Arial" w:cs="Arial"/>
        </w:rPr>
        <w:t>participants</w:t>
      </w:r>
      <w:r>
        <w:rPr>
          <w:rFonts w:ascii="Arial" w:hAnsi="Arial" w:cs="Arial"/>
        </w:rPr>
        <w:t>. We will also have a special meet</w:t>
      </w:r>
      <w:r w:rsidR="00943150">
        <w:rPr>
          <w:rFonts w:ascii="Arial" w:hAnsi="Arial" w:cs="Arial"/>
        </w:rPr>
        <w:t>-</w:t>
      </w:r>
      <w:r>
        <w:rPr>
          <w:rFonts w:ascii="Arial" w:hAnsi="Arial" w:cs="Arial"/>
        </w:rPr>
        <w:t>up for all of those tending to a grave in March (date TBC).</w:t>
      </w:r>
    </w:p>
    <w:p w14:paraId="15BB49A8" w14:textId="77777777" w:rsidR="00444B8B" w:rsidRDefault="00444B8B" w:rsidP="00444B8B">
      <w:pPr>
        <w:widowControl w:val="0"/>
        <w:autoSpaceDE w:val="0"/>
        <w:autoSpaceDN w:val="0"/>
        <w:adjustRightInd w:val="0"/>
        <w:spacing w:after="200"/>
        <w:rPr>
          <w:rFonts w:ascii="Arial" w:hAnsi="Arial" w:cs="Arial"/>
        </w:rPr>
      </w:pPr>
      <w:r>
        <w:rPr>
          <w:rFonts w:ascii="Arial" w:hAnsi="Arial" w:cs="Arial"/>
        </w:rPr>
        <w:t> </w:t>
      </w:r>
    </w:p>
    <w:p w14:paraId="4D057504" w14:textId="77777777" w:rsidR="00444B8B" w:rsidRDefault="00444B8B" w:rsidP="00444B8B">
      <w:pPr>
        <w:widowControl w:val="0"/>
        <w:autoSpaceDE w:val="0"/>
        <w:autoSpaceDN w:val="0"/>
        <w:adjustRightInd w:val="0"/>
        <w:spacing w:after="260"/>
        <w:rPr>
          <w:rFonts w:ascii="Arial" w:hAnsi="Arial" w:cs="Arial"/>
          <w:color w:val="2E2E2E"/>
          <w:sz w:val="52"/>
          <w:szCs w:val="52"/>
        </w:rPr>
      </w:pPr>
      <w:r>
        <w:rPr>
          <w:rFonts w:ascii="Arial" w:hAnsi="Arial" w:cs="Arial"/>
          <w:color w:val="2E2E2E"/>
          <w:sz w:val="52"/>
          <w:szCs w:val="52"/>
        </w:rPr>
        <w:t>Terms &amp; Conditions</w:t>
      </w:r>
    </w:p>
    <w:p w14:paraId="65670320" w14:textId="77777777" w:rsidR="00444B8B" w:rsidRDefault="00444B8B" w:rsidP="00444B8B">
      <w:pPr>
        <w:widowControl w:val="0"/>
        <w:autoSpaceDE w:val="0"/>
        <w:autoSpaceDN w:val="0"/>
        <w:adjustRightInd w:val="0"/>
        <w:spacing w:after="200"/>
        <w:rPr>
          <w:rFonts w:ascii="Arial" w:hAnsi="Arial" w:cs="Arial"/>
        </w:rPr>
      </w:pPr>
      <w:r>
        <w:rPr>
          <w:rFonts w:ascii="Arial" w:hAnsi="Arial" w:cs="Arial"/>
        </w:rPr>
        <w:t> </w:t>
      </w:r>
    </w:p>
    <w:p w14:paraId="3BEFD950" w14:textId="09C27F97" w:rsidR="00444B8B" w:rsidRDefault="00444B8B" w:rsidP="00444B8B">
      <w:pPr>
        <w:widowControl w:val="0"/>
        <w:autoSpaceDE w:val="0"/>
        <w:autoSpaceDN w:val="0"/>
        <w:adjustRightInd w:val="0"/>
        <w:spacing w:after="200"/>
        <w:rPr>
          <w:rFonts w:ascii="Arial" w:hAnsi="Arial" w:cs="Arial"/>
        </w:rPr>
      </w:pPr>
      <w:r>
        <w:rPr>
          <w:rFonts w:ascii="Arial" w:hAnsi="Arial" w:cs="Arial"/>
        </w:rPr>
        <w:t>There are no legal obliga</w:t>
      </w:r>
      <w:r w:rsidR="00943150">
        <w:rPr>
          <w:rFonts w:ascii="Arial" w:hAnsi="Arial" w:cs="Arial"/>
        </w:rPr>
        <w:t>tions around adopting a grave, we do however</w:t>
      </w:r>
      <w:r>
        <w:rPr>
          <w:rFonts w:ascii="Arial" w:hAnsi="Arial" w:cs="Arial"/>
        </w:rPr>
        <w:t xml:space="preserve"> ask that you tend to the grave </w:t>
      </w:r>
      <w:r w:rsidR="00943150">
        <w:rPr>
          <w:rFonts w:ascii="Arial" w:hAnsi="Arial" w:cs="Arial"/>
        </w:rPr>
        <w:t>at least three times over the three month period</w:t>
      </w:r>
      <w:r>
        <w:rPr>
          <w:rFonts w:ascii="Arial" w:hAnsi="Arial" w:cs="Arial"/>
        </w:rPr>
        <w:t>. After the initial three month period you may want to continue to tend to the grave. If so, you will need to spea</w:t>
      </w:r>
      <w:r w:rsidR="00943150">
        <w:rPr>
          <w:rFonts w:ascii="Arial" w:hAnsi="Arial" w:cs="Arial"/>
        </w:rPr>
        <w:t xml:space="preserve">k to </w:t>
      </w:r>
      <w:proofErr w:type="spellStart"/>
      <w:r w:rsidR="00943150">
        <w:rPr>
          <w:rFonts w:ascii="Arial" w:hAnsi="Arial" w:cs="Arial"/>
        </w:rPr>
        <w:t>Brompton</w:t>
      </w:r>
      <w:proofErr w:type="spellEnd"/>
      <w:r w:rsidR="00943150">
        <w:rPr>
          <w:rFonts w:ascii="Arial" w:hAnsi="Arial" w:cs="Arial"/>
        </w:rPr>
        <w:t xml:space="preserve"> cemetery about doing so.</w:t>
      </w:r>
    </w:p>
    <w:p w14:paraId="7B70A11C" w14:textId="77777777" w:rsidR="00444B8B" w:rsidRDefault="00444B8B" w:rsidP="00444B8B">
      <w:pPr>
        <w:widowControl w:val="0"/>
        <w:autoSpaceDE w:val="0"/>
        <w:autoSpaceDN w:val="0"/>
        <w:adjustRightInd w:val="0"/>
        <w:spacing w:after="200"/>
        <w:rPr>
          <w:rFonts w:ascii="Arial" w:hAnsi="Arial" w:cs="Arial"/>
        </w:rPr>
      </w:pPr>
      <w:r>
        <w:rPr>
          <w:rFonts w:ascii="Arial" w:hAnsi="Arial" w:cs="Arial"/>
        </w:rPr>
        <w:t> </w:t>
      </w:r>
    </w:p>
    <w:p w14:paraId="2AE1A137" w14:textId="77777777" w:rsidR="00444B8B" w:rsidRDefault="00444B8B" w:rsidP="00444B8B">
      <w:pPr>
        <w:widowControl w:val="0"/>
        <w:autoSpaceDE w:val="0"/>
        <w:autoSpaceDN w:val="0"/>
        <w:adjustRightInd w:val="0"/>
        <w:rPr>
          <w:rFonts w:ascii="Arial" w:hAnsi="Arial" w:cs="Arial"/>
        </w:rPr>
      </w:pPr>
      <w:r>
        <w:rPr>
          <w:rFonts w:ascii="Arial" w:hAnsi="Arial" w:cs="Arial"/>
          <w:noProof/>
          <w:lang w:val="en-GB" w:eastAsia="en-GB"/>
        </w:rPr>
        <w:lastRenderedPageBreak/>
        <w:drawing>
          <wp:inline distT="0" distB="0" distL="0" distR="0" wp14:anchorId="47798A3A" wp14:editId="5491F327">
            <wp:extent cx="6055360" cy="4541520"/>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55360" cy="4541520"/>
                    </a:xfrm>
                    <a:prstGeom prst="rect">
                      <a:avLst/>
                    </a:prstGeom>
                    <a:noFill/>
                    <a:ln>
                      <a:noFill/>
                    </a:ln>
                  </pic:spPr>
                </pic:pic>
              </a:graphicData>
            </a:graphic>
          </wp:inline>
        </w:drawing>
      </w:r>
    </w:p>
    <w:p w14:paraId="2CF28024" w14:textId="77777777" w:rsidR="00444B8B" w:rsidRDefault="00444B8B" w:rsidP="00444B8B">
      <w:pPr>
        <w:widowControl w:val="0"/>
        <w:autoSpaceDE w:val="0"/>
        <w:autoSpaceDN w:val="0"/>
        <w:adjustRightInd w:val="0"/>
        <w:spacing w:after="200"/>
        <w:rPr>
          <w:rFonts w:ascii="Arial" w:hAnsi="Arial" w:cs="Arial"/>
        </w:rPr>
      </w:pPr>
      <w:r>
        <w:rPr>
          <w:rFonts w:ascii="Arial" w:hAnsi="Arial" w:cs="Arial"/>
        </w:rPr>
        <w:t> </w:t>
      </w:r>
    </w:p>
    <w:p w14:paraId="6E2AB1A7" w14:textId="77777777" w:rsidR="00444B8B" w:rsidRDefault="00444B8B" w:rsidP="00444B8B">
      <w:pPr>
        <w:widowControl w:val="0"/>
        <w:autoSpaceDE w:val="0"/>
        <w:autoSpaceDN w:val="0"/>
        <w:adjustRightInd w:val="0"/>
        <w:spacing w:after="260"/>
        <w:rPr>
          <w:rFonts w:ascii="Arial" w:hAnsi="Arial" w:cs="Arial"/>
          <w:color w:val="2E2E2E"/>
          <w:sz w:val="52"/>
          <w:szCs w:val="52"/>
        </w:rPr>
      </w:pPr>
      <w:r>
        <w:rPr>
          <w:rFonts w:ascii="Arial" w:hAnsi="Arial" w:cs="Arial"/>
          <w:color w:val="2E2E2E"/>
          <w:sz w:val="52"/>
          <w:szCs w:val="52"/>
        </w:rPr>
        <w:t xml:space="preserve">Adopting a Grave in </w:t>
      </w:r>
      <w:proofErr w:type="spellStart"/>
      <w:r>
        <w:rPr>
          <w:rFonts w:ascii="Arial" w:hAnsi="Arial" w:cs="Arial"/>
          <w:color w:val="2E2E2E"/>
          <w:sz w:val="52"/>
          <w:szCs w:val="52"/>
        </w:rPr>
        <w:t>Brompton</w:t>
      </w:r>
      <w:proofErr w:type="spellEnd"/>
      <w:r>
        <w:rPr>
          <w:rFonts w:ascii="Arial" w:hAnsi="Arial" w:cs="Arial"/>
          <w:color w:val="2E2E2E"/>
          <w:sz w:val="52"/>
          <w:szCs w:val="52"/>
        </w:rPr>
        <w:t xml:space="preserve"> Cemetery</w:t>
      </w:r>
    </w:p>
    <w:p w14:paraId="76EE45EE" w14:textId="77777777" w:rsidR="00444B8B" w:rsidRDefault="00444B8B" w:rsidP="00444B8B">
      <w:pPr>
        <w:widowControl w:val="0"/>
        <w:autoSpaceDE w:val="0"/>
        <w:autoSpaceDN w:val="0"/>
        <w:adjustRightInd w:val="0"/>
        <w:spacing w:after="200"/>
        <w:rPr>
          <w:rFonts w:ascii="Arial" w:hAnsi="Arial" w:cs="Arial"/>
        </w:rPr>
      </w:pPr>
      <w:r>
        <w:rPr>
          <w:rFonts w:ascii="Arial" w:hAnsi="Arial" w:cs="Arial"/>
        </w:rPr>
        <w:t> </w:t>
      </w:r>
    </w:p>
    <w:p w14:paraId="2DFDBBD1" w14:textId="292A37BA" w:rsidR="00444B8B" w:rsidRPr="00E653A6" w:rsidRDefault="00444B8B" w:rsidP="00E653A6">
      <w:pPr>
        <w:pStyle w:val="ListParagraph"/>
        <w:widowControl w:val="0"/>
        <w:numPr>
          <w:ilvl w:val="0"/>
          <w:numId w:val="6"/>
        </w:numPr>
        <w:tabs>
          <w:tab w:val="left" w:pos="220"/>
          <w:tab w:val="left" w:pos="284"/>
        </w:tabs>
        <w:autoSpaceDE w:val="0"/>
        <w:autoSpaceDN w:val="0"/>
        <w:adjustRightInd w:val="0"/>
        <w:spacing w:after="60"/>
        <w:rPr>
          <w:rFonts w:ascii="Arial" w:hAnsi="Arial" w:cs="Arial"/>
        </w:rPr>
      </w:pPr>
      <w:r w:rsidRPr="00E653A6">
        <w:rPr>
          <w:rFonts w:ascii="Arial" w:hAnsi="Arial" w:cs="Arial"/>
        </w:rPr>
        <w:t xml:space="preserve">Adopt a Grave will start on 1st February 2015 at </w:t>
      </w:r>
      <w:proofErr w:type="spellStart"/>
      <w:r w:rsidRPr="00E653A6">
        <w:rPr>
          <w:rFonts w:ascii="Arial" w:hAnsi="Arial" w:cs="Arial"/>
        </w:rPr>
        <w:t>Brompton</w:t>
      </w:r>
      <w:proofErr w:type="spellEnd"/>
      <w:r w:rsidRPr="00E653A6">
        <w:rPr>
          <w:rFonts w:ascii="Arial" w:hAnsi="Arial" w:cs="Arial"/>
        </w:rPr>
        <w:t xml:space="preserve"> Cemetery. Please </w:t>
      </w:r>
      <w:hyperlink r:id="rId10" w:history="1">
        <w:r w:rsidRPr="001D02A3">
          <w:rPr>
            <w:rFonts w:ascii="Arial" w:hAnsi="Arial" w:cs="Arial"/>
            <w:bCs/>
            <w:color w:val="0000E9"/>
          </w:rPr>
          <w:t>contact us</w:t>
        </w:r>
      </w:hyperlink>
      <w:r w:rsidRPr="001D02A3">
        <w:rPr>
          <w:rFonts w:ascii="Arial" w:hAnsi="Arial" w:cs="Arial"/>
          <w:b/>
          <w:bCs/>
        </w:rPr>
        <w:t> </w:t>
      </w:r>
      <w:r w:rsidR="00943150">
        <w:rPr>
          <w:rFonts w:ascii="Arial" w:hAnsi="Arial" w:cs="Arial"/>
        </w:rPr>
        <w:t>and state which grave number (from the video) you would like to adopt</w:t>
      </w:r>
    </w:p>
    <w:p w14:paraId="7A1AFA3E" w14:textId="77777777" w:rsidR="00444B8B" w:rsidRPr="00E653A6" w:rsidRDefault="00444B8B" w:rsidP="00E653A6">
      <w:pPr>
        <w:pStyle w:val="ListParagraph"/>
        <w:widowControl w:val="0"/>
        <w:numPr>
          <w:ilvl w:val="0"/>
          <w:numId w:val="6"/>
        </w:numPr>
        <w:tabs>
          <w:tab w:val="left" w:pos="220"/>
          <w:tab w:val="left" w:pos="284"/>
        </w:tabs>
        <w:autoSpaceDE w:val="0"/>
        <w:autoSpaceDN w:val="0"/>
        <w:adjustRightInd w:val="0"/>
        <w:spacing w:after="60"/>
        <w:rPr>
          <w:rFonts w:ascii="Arial" w:hAnsi="Arial" w:cs="Arial"/>
        </w:rPr>
      </w:pPr>
      <w:proofErr w:type="spellStart"/>
      <w:r w:rsidRPr="00E653A6">
        <w:rPr>
          <w:rFonts w:ascii="Arial" w:hAnsi="Arial" w:cs="Arial"/>
        </w:rPr>
        <w:t>Brompton</w:t>
      </w:r>
      <w:proofErr w:type="spellEnd"/>
      <w:r w:rsidRPr="00E653A6">
        <w:rPr>
          <w:rFonts w:ascii="Arial" w:hAnsi="Arial" w:cs="Arial"/>
        </w:rPr>
        <w:t xml:space="preserve"> Cemetery will provide gardening equipment and tools for free to participants.</w:t>
      </w:r>
    </w:p>
    <w:p w14:paraId="10BBC038" w14:textId="5A43A743" w:rsidR="00167BFA" w:rsidRDefault="00444B8B" w:rsidP="00E653A6">
      <w:pPr>
        <w:pStyle w:val="ListParagraph"/>
        <w:widowControl w:val="0"/>
        <w:numPr>
          <w:ilvl w:val="0"/>
          <w:numId w:val="6"/>
        </w:numPr>
        <w:tabs>
          <w:tab w:val="left" w:pos="220"/>
          <w:tab w:val="left" w:pos="284"/>
        </w:tabs>
        <w:autoSpaceDE w:val="0"/>
        <w:autoSpaceDN w:val="0"/>
        <w:adjustRightInd w:val="0"/>
        <w:spacing w:after="60"/>
        <w:rPr>
          <w:rFonts w:ascii="Arial" w:hAnsi="Arial" w:cs="Arial"/>
        </w:rPr>
      </w:pPr>
      <w:r w:rsidRPr="00E653A6">
        <w:rPr>
          <w:rFonts w:ascii="Arial" w:hAnsi="Arial" w:cs="Arial"/>
        </w:rPr>
        <w:t xml:space="preserve">The burial and cremation records for </w:t>
      </w:r>
      <w:proofErr w:type="spellStart"/>
      <w:r w:rsidRPr="00E653A6">
        <w:rPr>
          <w:rFonts w:ascii="Arial" w:hAnsi="Arial" w:cs="Arial"/>
        </w:rPr>
        <w:t>Brompton</w:t>
      </w:r>
      <w:proofErr w:type="spellEnd"/>
      <w:r w:rsidRPr="00E653A6">
        <w:rPr>
          <w:rFonts w:ascii="Arial" w:hAnsi="Arial" w:cs="Arial"/>
        </w:rPr>
        <w:t xml:space="preserve"> Cemetery can now be accessed online and offline at the cemetery. The complete record collection comprises approximately 205,000 burials for the period 1840 to 1997. You will have access to these if they are of interest.</w:t>
      </w:r>
    </w:p>
    <w:p w14:paraId="7074A6DB" w14:textId="77777777" w:rsidR="00E653A6" w:rsidRPr="00E653A6" w:rsidRDefault="00E653A6" w:rsidP="00E653A6">
      <w:pPr>
        <w:pStyle w:val="ListParagraph"/>
        <w:widowControl w:val="0"/>
        <w:tabs>
          <w:tab w:val="left" w:pos="220"/>
          <w:tab w:val="left" w:pos="284"/>
        </w:tabs>
        <w:autoSpaceDE w:val="0"/>
        <w:autoSpaceDN w:val="0"/>
        <w:adjustRightInd w:val="0"/>
        <w:spacing w:after="60"/>
        <w:rPr>
          <w:rFonts w:ascii="Arial" w:hAnsi="Arial" w:cs="Arial"/>
        </w:rPr>
      </w:pPr>
    </w:p>
    <w:p w14:paraId="53D52BBE" w14:textId="77777777" w:rsidR="009E218C" w:rsidRDefault="009E218C" w:rsidP="009E218C">
      <w:pPr>
        <w:widowControl w:val="0"/>
        <w:autoSpaceDE w:val="0"/>
        <w:autoSpaceDN w:val="0"/>
        <w:adjustRightInd w:val="0"/>
        <w:spacing w:after="300"/>
        <w:rPr>
          <w:rFonts w:ascii="Arial" w:hAnsi="Arial" w:cs="Arial"/>
          <w:color w:val="2E2E2E"/>
          <w:sz w:val="52"/>
          <w:szCs w:val="52"/>
        </w:rPr>
      </w:pPr>
    </w:p>
    <w:p w14:paraId="33FBF263" w14:textId="77777777" w:rsidR="009E218C" w:rsidRDefault="009E218C" w:rsidP="009E218C">
      <w:pPr>
        <w:widowControl w:val="0"/>
        <w:autoSpaceDE w:val="0"/>
        <w:autoSpaceDN w:val="0"/>
        <w:adjustRightInd w:val="0"/>
        <w:spacing w:after="300"/>
        <w:rPr>
          <w:rFonts w:ascii="Arial" w:hAnsi="Arial" w:cs="Arial"/>
          <w:color w:val="2E2E2E"/>
          <w:sz w:val="52"/>
          <w:szCs w:val="52"/>
        </w:rPr>
      </w:pPr>
    </w:p>
    <w:p w14:paraId="019A8EA9" w14:textId="77777777" w:rsidR="009E218C" w:rsidRPr="009E218C" w:rsidRDefault="009E218C" w:rsidP="009E218C">
      <w:pPr>
        <w:widowControl w:val="0"/>
        <w:autoSpaceDE w:val="0"/>
        <w:autoSpaceDN w:val="0"/>
        <w:adjustRightInd w:val="0"/>
        <w:spacing w:after="300"/>
        <w:rPr>
          <w:rFonts w:ascii="Arial" w:hAnsi="Arial" w:cs="Arial"/>
          <w:color w:val="2E2E2E"/>
          <w:sz w:val="52"/>
          <w:szCs w:val="52"/>
        </w:rPr>
      </w:pPr>
      <w:r w:rsidRPr="009E218C">
        <w:rPr>
          <w:rFonts w:ascii="Arial" w:hAnsi="Arial" w:cs="Arial"/>
          <w:color w:val="2E2E2E"/>
          <w:sz w:val="52"/>
          <w:szCs w:val="52"/>
        </w:rPr>
        <w:lastRenderedPageBreak/>
        <w:t>Thank you</w:t>
      </w:r>
    </w:p>
    <w:p w14:paraId="215F92C2" w14:textId="77777777" w:rsidR="009E218C" w:rsidRDefault="009E218C" w:rsidP="009E218C">
      <w:pPr>
        <w:widowControl w:val="0"/>
        <w:autoSpaceDE w:val="0"/>
        <w:autoSpaceDN w:val="0"/>
        <w:adjustRightInd w:val="0"/>
        <w:spacing w:after="200"/>
        <w:rPr>
          <w:rFonts w:ascii="Times" w:hAnsi="Times" w:cs="Times"/>
          <w:color w:val="2E2E2E"/>
          <w:sz w:val="28"/>
          <w:szCs w:val="28"/>
        </w:rPr>
      </w:pPr>
      <w:r>
        <w:rPr>
          <w:rFonts w:ascii="Times" w:hAnsi="Times" w:cs="Times"/>
          <w:color w:val="2E2E2E"/>
          <w:sz w:val="28"/>
          <w:szCs w:val="28"/>
        </w:rPr>
        <w:t> </w:t>
      </w:r>
    </w:p>
    <w:p w14:paraId="6A8DDA24" w14:textId="77777777" w:rsidR="009E218C" w:rsidRPr="009E218C" w:rsidRDefault="009E218C" w:rsidP="009E218C">
      <w:pPr>
        <w:pStyle w:val="ListParagraph"/>
        <w:widowControl w:val="0"/>
        <w:numPr>
          <w:ilvl w:val="0"/>
          <w:numId w:val="7"/>
        </w:numPr>
        <w:tabs>
          <w:tab w:val="left" w:pos="142"/>
          <w:tab w:val="left" w:pos="220"/>
        </w:tabs>
        <w:autoSpaceDE w:val="0"/>
        <w:autoSpaceDN w:val="0"/>
        <w:adjustRightInd w:val="0"/>
        <w:spacing w:after="80"/>
        <w:rPr>
          <w:rFonts w:ascii="Arial" w:hAnsi="Arial" w:cs="Arial"/>
          <w:color w:val="2E2E2E"/>
        </w:rPr>
      </w:pPr>
      <w:r w:rsidRPr="009E218C">
        <w:rPr>
          <w:rFonts w:ascii="Arial" w:hAnsi="Arial" w:cs="Arial"/>
          <w:color w:val="2E2E2E"/>
        </w:rPr>
        <w:t xml:space="preserve">Thank you to </w:t>
      </w:r>
      <w:hyperlink r:id="rId11" w:history="1">
        <w:proofErr w:type="spellStart"/>
        <w:r w:rsidRPr="009E218C">
          <w:rPr>
            <w:rFonts w:ascii="Arial" w:hAnsi="Arial" w:cs="Arial"/>
            <w:color w:val="0A57AE"/>
          </w:rPr>
          <w:t>Brompton</w:t>
        </w:r>
        <w:proofErr w:type="spellEnd"/>
        <w:r w:rsidRPr="009E218C">
          <w:rPr>
            <w:rFonts w:ascii="Arial" w:hAnsi="Arial" w:cs="Arial"/>
            <w:color w:val="0A57AE"/>
          </w:rPr>
          <w:t xml:space="preserve"> Cemetery</w:t>
        </w:r>
      </w:hyperlink>
      <w:r w:rsidRPr="009E218C">
        <w:rPr>
          <w:rFonts w:ascii="Arial" w:hAnsi="Arial" w:cs="Arial"/>
          <w:color w:val="2E2E2E"/>
        </w:rPr>
        <w:t xml:space="preserve"> and a special thanks to Robert Stephenson from the 'Friends of </w:t>
      </w:r>
      <w:proofErr w:type="spellStart"/>
      <w:r w:rsidRPr="009E218C">
        <w:rPr>
          <w:rFonts w:ascii="Arial" w:hAnsi="Arial" w:cs="Arial"/>
          <w:color w:val="2E2E2E"/>
        </w:rPr>
        <w:t>Brompton</w:t>
      </w:r>
      <w:proofErr w:type="spellEnd"/>
      <w:r w:rsidRPr="009E218C">
        <w:rPr>
          <w:rFonts w:ascii="Arial" w:hAnsi="Arial" w:cs="Arial"/>
          <w:color w:val="2E2E2E"/>
        </w:rPr>
        <w:t xml:space="preserve"> Cemetery'. It is an honor to be supporting your work.</w:t>
      </w:r>
    </w:p>
    <w:p w14:paraId="629A1148" w14:textId="77777777" w:rsidR="009E218C" w:rsidRDefault="009E218C" w:rsidP="009E218C">
      <w:pPr>
        <w:pStyle w:val="ListParagraph"/>
        <w:widowControl w:val="0"/>
        <w:numPr>
          <w:ilvl w:val="0"/>
          <w:numId w:val="7"/>
        </w:numPr>
        <w:tabs>
          <w:tab w:val="left" w:pos="142"/>
          <w:tab w:val="left" w:pos="220"/>
        </w:tabs>
        <w:autoSpaceDE w:val="0"/>
        <w:autoSpaceDN w:val="0"/>
        <w:adjustRightInd w:val="0"/>
        <w:spacing w:after="80"/>
        <w:rPr>
          <w:rFonts w:ascii="Arial" w:hAnsi="Arial" w:cs="Arial"/>
          <w:color w:val="2E2E2E"/>
        </w:rPr>
      </w:pPr>
      <w:r w:rsidRPr="009E218C">
        <w:rPr>
          <w:rFonts w:ascii="Arial" w:hAnsi="Arial" w:cs="Arial"/>
          <w:color w:val="2E2E2E"/>
        </w:rPr>
        <w:t xml:space="preserve">Adopt a Grave was devised by DeadSocial as part of the London Month of the Dead. Thanks to Stephen &amp; </w:t>
      </w:r>
      <w:proofErr w:type="spellStart"/>
      <w:r w:rsidRPr="009E218C">
        <w:rPr>
          <w:rFonts w:ascii="Arial" w:hAnsi="Arial" w:cs="Arial"/>
          <w:color w:val="2E2E2E"/>
        </w:rPr>
        <w:t>Suzzette</w:t>
      </w:r>
      <w:proofErr w:type="spellEnd"/>
      <w:r w:rsidRPr="009E218C">
        <w:rPr>
          <w:rFonts w:ascii="Arial" w:hAnsi="Arial" w:cs="Arial"/>
          <w:color w:val="2E2E2E"/>
        </w:rPr>
        <w:t xml:space="preserve"> from </w:t>
      </w:r>
      <w:hyperlink r:id="rId12" w:history="1">
        <w:r w:rsidRPr="009E218C">
          <w:rPr>
            <w:rFonts w:ascii="Arial" w:hAnsi="Arial" w:cs="Arial"/>
            <w:color w:val="0A57AE"/>
          </w:rPr>
          <w:t>London Month of the Dead</w:t>
        </w:r>
      </w:hyperlink>
      <w:r w:rsidRPr="009E218C">
        <w:rPr>
          <w:rFonts w:ascii="Arial" w:hAnsi="Arial" w:cs="Arial"/>
          <w:color w:val="2E2E2E"/>
        </w:rPr>
        <w:t xml:space="preserve"> for your ongoing support.</w:t>
      </w:r>
    </w:p>
    <w:p w14:paraId="58135290" w14:textId="215CA2A0" w:rsidR="009E218C" w:rsidRDefault="009E218C" w:rsidP="009E218C">
      <w:pPr>
        <w:pStyle w:val="ListParagraph"/>
        <w:widowControl w:val="0"/>
        <w:numPr>
          <w:ilvl w:val="0"/>
          <w:numId w:val="7"/>
        </w:numPr>
        <w:tabs>
          <w:tab w:val="left" w:pos="142"/>
          <w:tab w:val="left" w:pos="220"/>
        </w:tabs>
        <w:autoSpaceDE w:val="0"/>
        <w:autoSpaceDN w:val="0"/>
        <w:adjustRightInd w:val="0"/>
        <w:spacing w:after="80"/>
        <w:rPr>
          <w:rFonts w:ascii="Arial" w:hAnsi="Arial" w:cs="Arial"/>
          <w:color w:val="2E2E2E"/>
        </w:rPr>
      </w:pPr>
      <w:r w:rsidRPr="009E218C">
        <w:rPr>
          <w:rFonts w:ascii="Arial" w:hAnsi="Arial" w:cs="Arial"/>
          <w:color w:val="2E2E2E"/>
        </w:rPr>
        <w:t>We would like to thank</w:t>
      </w:r>
      <w:r w:rsidR="00A550A0">
        <w:rPr>
          <w:rFonts w:ascii="Arial" w:hAnsi="Arial" w:cs="Arial"/>
          <w:color w:val="2E2E2E"/>
        </w:rPr>
        <w:t xml:space="preserve"> Jon from</w:t>
      </w:r>
      <w:r w:rsidRPr="009E218C">
        <w:rPr>
          <w:rFonts w:ascii="Arial" w:hAnsi="Arial" w:cs="Arial"/>
          <w:color w:val="2E2E2E"/>
        </w:rPr>
        <w:t> </w:t>
      </w:r>
      <w:hyperlink r:id="rId13" w:history="1">
        <w:r w:rsidRPr="009E218C">
          <w:rPr>
            <w:rFonts w:ascii="Arial" w:hAnsi="Arial" w:cs="Arial"/>
            <w:color w:val="0A57AE"/>
          </w:rPr>
          <w:t>Death Cafe</w:t>
        </w:r>
      </w:hyperlink>
      <w:r w:rsidR="00A572D1">
        <w:rPr>
          <w:rFonts w:ascii="Arial" w:hAnsi="Arial" w:cs="Arial"/>
          <w:color w:val="2E2E2E"/>
        </w:rPr>
        <w:t xml:space="preserve"> for donating </w:t>
      </w:r>
      <w:r w:rsidRPr="009E218C">
        <w:rPr>
          <w:rFonts w:ascii="Arial" w:hAnsi="Arial" w:cs="Arial"/>
          <w:color w:val="2E2E2E"/>
        </w:rPr>
        <w:t>code for the upcoming Adopt a Grave map tool.</w:t>
      </w:r>
    </w:p>
    <w:p w14:paraId="4F9EDFDE" w14:textId="77777777" w:rsidR="009E218C" w:rsidRPr="009E218C" w:rsidRDefault="009E218C" w:rsidP="009E218C">
      <w:pPr>
        <w:widowControl w:val="0"/>
        <w:tabs>
          <w:tab w:val="left" w:pos="142"/>
          <w:tab w:val="left" w:pos="220"/>
        </w:tabs>
        <w:autoSpaceDE w:val="0"/>
        <w:autoSpaceDN w:val="0"/>
        <w:adjustRightInd w:val="0"/>
        <w:spacing w:after="80"/>
        <w:rPr>
          <w:rFonts w:ascii="Arial" w:hAnsi="Arial" w:cs="Arial"/>
          <w:color w:val="2E2E2E"/>
        </w:rPr>
      </w:pPr>
    </w:p>
    <w:p w14:paraId="0DC9E982" w14:textId="7681816E" w:rsidR="00444B8B" w:rsidRDefault="00167BFA" w:rsidP="00444B8B">
      <w:pPr>
        <w:widowControl w:val="0"/>
        <w:autoSpaceDE w:val="0"/>
        <w:autoSpaceDN w:val="0"/>
        <w:adjustRightInd w:val="0"/>
        <w:spacing w:after="260"/>
        <w:rPr>
          <w:rFonts w:ascii="Arial" w:hAnsi="Arial" w:cs="Arial"/>
        </w:rPr>
      </w:pPr>
      <w:r>
        <w:rPr>
          <w:rFonts w:ascii="Arial" w:hAnsi="Arial" w:cs="Arial"/>
        </w:rPr>
        <w:t>More information about Adopt a Grave can be found at</w:t>
      </w:r>
      <w:r w:rsidR="00E653A6">
        <w:rPr>
          <w:rFonts w:ascii="Arial" w:hAnsi="Arial" w:cs="Arial"/>
        </w:rPr>
        <w:t>:</w:t>
      </w:r>
      <w:r>
        <w:rPr>
          <w:rFonts w:ascii="Arial" w:hAnsi="Arial" w:cs="Arial"/>
        </w:rPr>
        <w:t xml:space="preserve"> </w:t>
      </w:r>
      <w:hyperlink r:id="rId14" w:history="1">
        <w:r w:rsidRPr="00272D12">
          <w:rPr>
            <w:rStyle w:val="Hyperlink"/>
            <w:rFonts w:ascii="Arial" w:hAnsi="Arial" w:cs="Arial"/>
          </w:rPr>
          <w:t>http://deadsocial.org/features/our-initiatives/adopt-a-grave</w:t>
        </w:r>
      </w:hyperlink>
      <w:r>
        <w:rPr>
          <w:rFonts w:ascii="Arial" w:hAnsi="Arial" w:cs="Arial"/>
        </w:rPr>
        <w:t xml:space="preserve"> </w:t>
      </w:r>
    </w:p>
    <w:p w14:paraId="348162CC" w14:textId="62B7F7EF" w:rsidR="005A73C8" w:rsidRDefault="005A73C8" w:rsidP="005A73C8">
      <w:r>
        <w:rPr>
          <w:rFonts w:ascii="Arial" w:hAnsi="Arial" w:cs="Arial"/>
        </w:rPr>
        <w:t xml:space="preserve">More information about </w:t>
      </w:r>
      <w:proofErr w:type="spellStart"/>
      <w:r>
        <w:rPr>
          <w:rFonts w:ascii="Arial" w:hAnsi="Arial" w:cs="Arial"/>
        </w:rPr>
        <w:t>Brompton</w:t>
      </w:r>
      <w:proofErr w:type="spellEnd"/>
      <w:r>
        <w:rPr>
          <w:rFonts w:ascii="Arial" w:hAnsi="Arial" w:cs="Arial"/>
        </w:rPr>
        <w:t xml:space="preserve"> Cemetery can be found here: </w:t>
      </w:r>
      <w:hyperlink r:id="rId15" w:history="1">
        <w:r w:rsidRPr="00272D12">
          <w:rPr>
            <w:rStyle w:val="Hyperlink"/>
            <w:rFonts w:ascii="Arial" w:hAnsi="Arial" w:cs="Arial"/>
          </w:rPr>
          <w:t>http://www.brompton-cemetery.org</w:t>
        </w:r>
      </w:hyperlink>
      <w:r>
        <w:rPr>
          <w:rFonts w:ascii="Arial" w:hAnsi="Arial" w:cs="Arial"/>
        </w:rPr>
        <w:t xml:space="preserve"> </w:t>
      </w:r>
    </w:p>
    <w:p w14:paraId="0E502AAA" w14:textId="77777777" w:rsidR="005A73C8" w:rsidRDefault="005A73C8" w:rsidP="00444B8B">
      <w:pPr>
        <w:widowControl w:val="0"/>
        <w:autoSpaceDE w:val="0"/>
        <w:autoSpaceDN w:val="0"/>
        <w:adjustRightInd w:val="0"/>
        <w:spacing w:after="260"/>
        <w:rPr>
          <w:rFonts w:ascii="Arial" w:hAnsi="Arial" w:cs="Arial"/>
        </w:rPr>
      </w:pPr>
    </w:p>
    <w:p w14:paraId="55BBFBB3" w14:textId="71515DC8" w:rsidR="0029604F" w:rsidRDefault="0029604F" w:rsidP="00444B8B">
      <w:pPr>
        <w:widowControl w:val="0"/>
        <w:autoSpaceDE w:val="0"/>
        <w:autoSpaceDN w:val="0"/>
        <w:adjustRightInd w:val="0"/>
        <w:spacing w:after="260"/>
        <w:rPr>
          <w:rFonts w:ascii="Arial" w:hAnsi="Arial" w:cs="Arial"/>
        </w:rPr>
      </w:pPr>
      <w:r>
        <w:rPr>
          <w:rFonts w:ascii="Arial" w:hAnsi="Arial" w:cs="Arial"/>
        </w:rPr>
        <w:t xml:space="preserve">DeadSocial provides </w:t>
      </w:r>
      <w:r w:rsidR="00260911">
        <w:rPr>
          <w:rFonts w:ascii="Arial" w:hAnsi="Arial" w:cs="Arial"/>
        </w:rPr>
        <w:t xml:space="preserve">free </w:t>
      </w:r>
      <w:r>
        <w:rPr>
          <w:rFonts w:ascii="Arial" w:hAnsi="Arial" w:cs="Arial"/>
        </w:rPr>
        <w:t>e</w:t>
      </w:r>
      <w:r w:rsidR="00260911">
        <w:rPr>
          <w:rFonts w:ascii="Arial" w:hAnsi="Arial" w:cs="Arial"/>
        </w:rPr>
        <w:t>nd of life planning tools, services and tutorials</w:t>
      </w:r>
      <w:r>
        <w:rPr>
          <w:rFonts w:ascii="Arial" w:hAnsi="Arial" w:cs="Arial"/>
        </w:rPr>
        <w:t xml:space="preserve"> for the connected and creative – </w:t>
      </w:r>
      <w:hyperlink r:id="rId16" w:history="1">
        <w:r w:rsidRPr="00272D12">
          <w:rPr>
            <w:rStyle w:val="Hyperlink"/>
            <w:rFonts w:ascii="Arial" w:hAnsi="Arial" w:cs="Arial"/>
          </w:rPr>
          <w:t>www.DeadSocial.org</w:t>
        </w:r>
      </w:hyperlink>
      <w:r>
        <w:rPr>
          <w:rFonts w:ascii="Arial" w:hAnsi="Arial" w:cs="Arial"/>
        </w:rPr>
        <w:t xml:space="preserve"> </w:t>
      </w:r>
    </w:p>
    <w:sectPr w:rsidR="0029604F" w:rsidSect="00FC5B3B">
      <w:pgSz w:w="11900" w:h="16840"/>
      <w:pgMar w:top="1440" w:right="1800" w:bottom="709"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2E2400B"/>
    <w:multiLevelType w:val="hybridMultilevel"/>
    <w:tmpl w:val="3D9C0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A802F4"/>
    <w:multiLevelType w:val="hybridMultilevel"/>
    <w:tmpl w:val="D3DC4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B450DD7"/>
    <w:multiLevelType w:val="hybridMultilevel"/>
    <w:tmpl w:val="5D701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C2B4533"/>
    <w:multiLevelType w:val="hybridMultilevel"/>
    <w:tmpl w:val="97E00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B8B"/>
    <w:rsid w:val="00167BFA"/>
    <w:rsid w:val="001D02A3"/>
    <w:rsid w:val="00246915"/>
    <w:rsid w:val="00260911"/>
    <w:rsid w:val="0029604F"/>
    <w:rsid w:val="002F0054"/>
    <w:rsid w:val="0040498E"/>
    <w:rsid w:val="00415919"/>
    <w:rsid w:val="00444B8B"/>
    <w:rsid w:val="0055379B"/>
    <w:rsid w:val="0057418E"/>
    <w:rsid w:val="005A73C8"/>
    <w:rsid w:val="00943150"/>
    <w:rsid w:val="009E218C"/>
    <w:rsid w:val="00A550A0"/>
    <w:rsid w:val="00A572D1"/>
    <w:rsid w:val="00A739B3"/>
    <w:rsid w:val="00E653A6"/>
    <w:rsid w:val="00FC5B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28C197D"/>
  <w14:defaultImageDpi w14:val="300"/>
  <w15:docId w15:val="{0EB3AA52-E712-4C85-901F-6F49BCB9E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44B8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44B8B"/>
    <w:rPr>
      <w:rFonts w:ascii="Lucida Grande" w:hAnsi="Lucida Grande" w:cs="Lucida Grande"/>
      <w:sz w:val="18"/>
      <w:szCs w:val="18"/>
    </w:rPr>
  </w:style>
  <w:style w:type="character" w:styleId="Hyperlink">
    <w:name w:val="Hyperlink"/>
    <w:basedOn w:val="DefaultParagraphFont"/>
    <w:uiPriority w:val="99"/>
    <w:unhideWhenUsed/>
    <w:rsid w:val="00444B8B"/>
    <w:rPr>
      <w:color w:val="0000FF" w:themeColor="hyperlink"/>
      <w:u w:val="single"/>
    </w:rPr>
  </w:style>
  <w:style w:type="paragraph" w:styleId="ListParagraph">
    <w:name w:val="List Paragraph"/>
    <w:basedOn w:val="Normal"/>
    <w:uiPriority w:val="34"/>
    <w:qFormat/>
    <w:rsid w:val="00444B8B"/>
    <w:pPr>
      <w:ind w:left="720"/>
      <w:contextualSpacing/>
    </w:pPr>
  </w:style>
  <w:style w:type="character" w:styleId="FollowedHyperlink">
    <w:name w:val="FollowedHyperlink"/>
    <w:basedOn w:val="DefaultParagraphFont"/>
    <w:uiPriority w:val="99"/>
    <w:semiHidden/>
    <w:unhideWhenUsed/>
    <w:rsid w:val="0024691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llo@adoptagrave.org" TargetMode="External"/><Relationship Id="rId13" Type="http://schemas.openxmlformats.org/officeDocument/2006/relationships/hyperlink" Target="http://www.deathcafe.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vimeo.com/112713665" TargetMode="External"/><Relationship Id="rId12" Type="http://schemas.openxmlformats.org/officeDocument/2006/relationships/hyperlink" Target="http://londonmonthofthedead.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DeadSocial.org" TargetMode="External"/><Relationship Id="rId1" Type="http://schemas.openxmlformats.org/officeDocument/2006/relationships/numbering" Target="numbering.xml"/><Relationship Id="rId6" Type="http://schemas.openxmlformats.org/officeDocument/2006/relationships/hyperlink" Target="http://vimeo.com/112713665" TargetMode="External"/><Relationship Id="rId11" Type="http://schemas.openxmlformats.org/officeDocument/2006/relationships/hyperlink" Target="http://www.brompton-cemetery.org/" TargetMode="External"/><Relationship Id="rId5" Type="http://schemas.openxmlformats.org/officeDocument/2006/relationships/image" Target="media/image1.jpeg"/><Relationship Id="rId15" Type="http://schemas.openxmlformats.org/officeDocument/2006/relationships/hyperlink" Target="http://www.brompton-cemetery.org" TargetMode="External"/><Relationship Id="rId10" Type="http://schemas.openxmlformats.org/officeDocument/2006/relationships/hyperlink" Target="mailto:info@deadsoci.al"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deadsocial.org/features/our-initiatives/adopt-a-grav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645</Words>
  <Characters>3679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DeadSocial</Company>
  <LinksUpToDate>false</LinksUpToDate>
  <CharactersWithSpaces>4316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Norris</dc:creator>
  <cp:keywords/>
  <dc:description/>
  <cp:lastModifiedBy>Charles</cp:lastModifiedBy>
  <cp:revision>2</cp:revision>
  <dcterms:created xsi:type="dcterms:W3CDTF">2014-12-18T15:38:00Z</dcterms:created>
  <dcterms:modified xsi:type="dcterms:W3CDTF">2014-12-18T15:38:00Z</dcterms:modified>
</cp:coreProperties>
</file>