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16" w:rsidRPr="00D96772" w:rsidRDefault="00B62A16" w:rsidP="00B62A16">
      <w:pPr>
        <w:rPr>
          <w:b/>
        </w:rPr>
      </w:pPr>
      <w:bookmarkStart w:id="0" w:name="_GoBack"/>
      <w:bookmarkEnd w:id="0"/>
      <w:r w:rsidRPr="00D96772">
        <w:rPr>
          <w:b/>
        </w:rPr>
        <w:t>1)</w:t>
      </w:r>
      <w:r w:rsidR="00D96772" w:rsidRPr="00D96772">
        <w:rPr>
          <w:b/>
        </w:rPr>
        <w:t xml:space="preserve">  Review of Funeral Affordability</w:t>
      </w:r>
    </w:p>
    <w:p w:rsidR="00B62A16" w:rsidRDefault="00B62A16" w:rsidP="00B62A16">
      <w:pPr>
        <w:pStyle w:val="ListParagraph"/>
        <w:numPr>
          <w:ilvl w:val="0"/>
          <w:numId w:val="1"/>
        </w:numPr>
      </w:pPr>
      <w:r>
        <w:t>The Secretary of State shall make arrangements for a review of funeral affordability and factors affecting funeral costs.</w:t>
      </w:r>
    </w:p>
    <w:p w:rsidR="00B62A16" w:rsidRDefault="00B62A16" w:rsidP="00B62A16">
      <w:pPr>
        <w:pStyle w:val="ListParagraph"/>
        <w:numPr>
          <w:ilvl w:val="0"/>
          <w:numId w:val="1"/>
        </w:numPr>
      </w:pPr>
      <w:r>
        <w:t xml:space="preserve">The review shall consider factors including, but not limited to – </w:t>
      </w:r>
    </w:p>
    <w:p w:rsidR="00B62A16" w:rsidRDefault="00B62A16" w:rsidP="00B62A16">
      <w:pPr>
        <w:pStyle w:val="ListParagraph"/>
        <w:numPr>
          <w:ilvl w:val="1"/>
          <w:numId w:val="1"/>
        </w:numPr>
      </w:pPr>
      <w:r>
        <w:t>The suitability of existing state support including Funeral Payments and Budgeting Loans</w:t>
      </w:r>
      <w:r w:rsidR="0099049F">
        <w:t>;</w:t>
      </w:r>
    </w:p>
    <w:p w:rsidR="0099049F" w:rsidRDefault="00B62A16" w:rsidP="0099049F">
      <w:pPr>
        <w:pStyle w:val="ListParagraph"/>
        <w:numPr>
          <w:ilvl w:val="1"/>
          <w:numId w:val="1"/>
        </w:numPr>
      </w:pPr>
      <w:r>
        <w:t>The role of local authorities in carrying out public health funerals</w:t>
      </w:r>
      <w:r w:rsidR="0099049F">
        <w:t>;</w:t>
      </w:r>
    </w:p>
    <w:p w:rsidR="00B62A16" w:rsidRDefault="00B62A16" w:rsidP="00B62A16">
      <w:pPr>
        <w:pStyle w:val="ListParagraph"/>
        <w:numPr>
          <w:ilvl w:val="1"/>
          <w:numId w:val="1"/>
        </w:numPr>
      </w:pPr>
      <w:r>
        <w:t xml:space="preserve">The </w:t>
      </w:r>
      <w:r w:rsidR="00DA31FD">
        <w:t>impact of burial space on funeral affordability</w:t>
      </w:r>
      <w:r w:rsidR="0099049F">
        <w:t>;</w:t>
      </w:r>
    </w:p>
    <w:p w:rsidR="0099049F" w:rsidRDefault="001D1594" w:rsidP="00B62A16">
      <w:pPr>
        <w:pStyle w:val="ListParagraph"/>
        <w:numPr>
          <w:ilvl w:val="1"/>
          <w:numId w:val="1"/>
        </w:numPr>
      </w:pPr>
      <w:r>
        <w:t>Public awareness and information around funeral planning and available support</w:t>
      </w:r>
    </w:p>
    <w:p w:rsidR="00B62A16" w:rsidRDefault="00B62A16" w:rsidP="00B62A16">
      <w:pPr>
        <w:pStyle w:val="ListParagraph"/>
        <w:numPr>
          <w:ilvl w:val="0"/>
          <w:numId w:val="1"/>
        </w:numPr>
      </w:pPr>
      <w:r>
        <w:t>As part of this review the Secretary of State shall make arrangements for a public consultation on the matters to be considered</w:t>
      </w:r>
      <w:r w:rsidR="0099049F">
        <w:t>.</w:t>
      </w:r>
    </w:p>
    <w:p w:rsidR="00B62A16" w:rsidRDefault="00B62A16" w:rsidP="00B62A16">
      <w:pPr>
        <w:pStyle w:val="ListParagraph"/>
        <w:numPr>
          <w:ilvl w:val="0"/>
          <w:numId w:val="1"/>
        </w:numPr>
      </w:pPr>
      <w:r>
        <w:t>The Secretary of State shall lay a report on the review and public consultation before each House of Parliament by September 2015</w:t>
      </w:r>
      <w:r w:rsidR="0099049F">
        <w:t>.</w:t>
      </w:r>
    </w:p>
    <w:p w:rsidR="00B62A16" w:rsidRPr="00D96772" w:rsidRDefault="00B62A16" w:rsidP="00B62A16">
      <w:pPr>
        <w:rPr>
          <w:b/>
        </w:rPr>
      </w:pPr>
      <w:r w:rsidRPr="00D96772">
        <w:rPr>
          <w:b/>
        </w:rPr>
        <w:t>2)</w:t>
      </w:r>
      <w:r w:rsidR="00D96772">
        <w:rPr>
          <w:b/>
        </w:rPr>
        <w:t xml:space="preserve">  Establishment of a Simple Funeral Service</w:t>
      </w:r>
    </w:p>
    <w:p w:rsidR="00D96772" w:rsidRDefault="0099049F" w:rsidP="00D96772">
      <w:pPr>
        <w:pStyle w:val="ListParagraph"/>
        <w:numPr>
          <w:ilvl w:val="0"/>
          <w:numId w:val="3"/>
        </w:numPr>
      </w:pPr>
      <w:r>
        <w:t>A funeral di</w:t>
      </w:r>
      <w:r w:rsidR="00D96772">
        <w:t>rector must provide to a customer</w:t>
      </w:r>
      <w:r>
        <w:t xml:space="preserve"> </w:t>
      </w:r>
      <w:r w:rsidR="00D96772">
        <w:t>an itemised price list for a Simple Funeral Service before selling that customer any funeral service.</w:t>
      </w:r>
    </w:p>
    <w:p w:rsidR="00D96772" w:rsidRDefault="00D96772" w:rsidP="00D96772">
      <w:pPr>
        <w:pStyle w:val="ListParagraph"/>
        <w:numPr>
          <w:ilvl w:val="0"/>
          <w:numId w:val="3"/>
        </w:numPr>
      </w:pPr>
      <w:r>
        <w:t>The individual components of the Simple Funeral Service must be provided to the customer at the listed price if the customer requests them.</w:t>
      </w:r>
    </w:p>
    <w:p w:rsidR="00D96772" w:rsidRDefault="00D96772" w:rsidP="00D96772">
      <w:pPr>
        <w:pStyle w:val="ListParagraph"/>
        <w:numPr>
          <w:ilvl w:val="0"/>
          <w:numId w:val="3"/>
        </w:numPr>
      </w:pPr>
      <w:r>
        <w:t>The components of a Simple Funeral Service may be established by the Secretary of State through regulations.</w:t>
      </w:r>
    </w:p>
    <w:p w:rsidR="00D96772" w:rsidRDefault="00D96772" w:rsidP="00D96772">
      <w:pPr>
        <w:spacing w:before="240"/>
        <w:rPr>
          <w:b/>
        </w:rPr>
      </w:pPr>
      <w:r>
        <w:rPr>
          <w:b/>
        </w:rPr>
        <w:t>3)  Duty to carry out eligibility check for Funeral Payments</w:t>
      </w:r>
    </w:p>
    <w:p w:rsidR="00D96772" w:rsidRDefault="00DE5942" w:rsidP="00D96772">
      <w:pPr>
        <w:pStyle w:val="ListParagraph"/>
        <w:numPr>
          <w:ilvl w:val="0"/>
          <w:numId w:val="4"/>
        </w:numPr>
        <w:spacing w:before="240"/>
      </w:pPr>
      <w:r>
        <w:t>The Department for Work and Pensions must carry out a preliminary check of a potential applicant’s eligibility for a Funeral Payment if requested.</w:t>
      </w:r>
    </w:p>
    <w:p w:rsidR="00DE5942" w:rsidRDefault="00DE5942" w:rsidP="00D96772">
      <w:pPr>
        <w:pStyle w:val="ListParagraph"/>
        <w:numPr>
          <w:ilvl w:val="0"/>
          <w:numId w:val="4"/>
        </w:numPr>
        <w:spacing w:before="240"/>
      </w:pPr>
      <w:r>
        <w:t xml:space="preserve">The Department may request from an applicant indicative information it deems necessary to make a reasonable estimate of that applicant’s eligibility. </w:t>
      </w:r>
    </w:p>
    <w:p w:rsidR="00DE5942" w:rsidRPr="00D96772" w:rsidRDefault="00DE5942" w:rsidP="004A6E1E">
      <w:pPr>
        <w:pStyle w:val="ListParagraph"/>
        <w:numPr>
          <w:ilvl w:val="0"/>
          <w:numId w:val="4"/>
        </w:numPr>
        <w:spacing w:before="240"/>
      </w:pPr>
      <w:r>
        <w:t xml:space="preserve">The outcome of an eligibility check </w:t>
      </w:r>
      <w:r w:rsidR="004A6E1E">
        <w:t>may not be considered as part of a subsequent application for a Funeral Payment, or appeal of the Department’s decision to grant or not grant a Funeral Payment</w:t>
      </w:r>
    </w:p>
    <w:sectPr w:rsidR="00DE5942" w:rsidRPr="00D96772" w:rsidSect="00073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4135D"/>
    <w:multiLevelType w:val="hybridMultilevel"/>
    <w:tmpl w:val="F46EBF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0DF2"/>
    <w:multiLevelType w:val="hybridMultilevel"/>
    <w:tmpl w:val="4558CE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44429"/>
    <w:multiLevelType w:val="hybridMultilevel"/>
    <w:tmpl w:val="16982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77E39"/>
    <w:multiLevelType w:val="hybridMultilevel"/>
    <w:tmpl w:val="F5905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16"/>
    <w:rsid w:val="00073F7E"/>
    <w:rsid w:val="001D1594"/>
    <w:rsid w:val="002B69E5"/>
    <w:rsid w:val="00397F2F"/>
    <w:rsid w:val="004A6E1E"/>
    <w:rsid w:val="005568F7"/>
    <w:rsid w:val="008B2004"/>
    <w:rsid w:val="0099049F"/>
    <w:rsid w:val="00B62A16"/>
    <w:rsid w:val="00D96772"/>
    <w:rsid w:val="00DA31FD"/>
    <w:rsid w:val="00DE5942"/>
    <w:rsid w:val="00D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1072E-B951-4A75-89C5-548576E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George</dc:creator>
  <cp:lastModifiedBy>Charles</cp:lastModifiedBy>
  <cp:revision>2</cp:revision>
  <dcterms:created xsi:type="dcterms:W3CDTF">2014-11-21T13:59:00Z</dcterms:created>
  <dcterms:modified xsi:type="dcterms:W3CDTF">2014-11-21T13:59:00Z</dcterms:modified>
</cp:coreProperties>
</file>