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1E" w:rsidRPr="00A9787B" w:rsidRDefault="00001CDA" w:rsidP="00AF271E">
      <w:pPr>
        <w:jc w:val="center"/>
      </w:pPr>
      <w:bookmarkStart w:id="0" w:name="_GoBack"/>
      <w:bookmarkEnd w:id="0"/>
      <w:r>
        <w:t xml:space="preserve"> </w:t>
      </w:r>
      <w:r w:rsidR="00AF271E" w:rsidRPr="00013779">
        <w:rPr>
          <w:noProof/>
          <w:sz w:val="36"/>
          <w:lang w:eastAsia="en-GB"/>
        </w:rPr>
        <w:drawing>
          <wp:inline distT="0" distB="0" distL="0" distR="0" wp14:anchorId="4E008AC6" wp14:editId="05D8ADFE">
            <wp:extent cx="2028825" cy="1028700"/>
            <wp:effectExtent l="0" t="0" r="9525" b="0"/>
            <wp:docPr id="1" name="Picture 1" descr="Childrens Funeral Charity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s Funeral Charity logo 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60" cy="103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1E" w:rsidRPr="00F50C14" w:rsidRDefault="00AF271E" w:rsidP="00E57E26">
      <w:pPr>
        <w:pStyle w:val="Heading1"/>
        <w:tabs>
          <w:tab w:val="right" w:pos="360"/>
        </w:tabs>
        <w:spacing w:before="0"/>
        <w:jc w:val="center"/>
        <w:rPr>
          <w:sz w:val="36"/>
        </w:rPr>
      </w:pPr>
      <w:r w:rsidRPr="00F50C14">
        <w:rPr>
          <w:sz w:val="36"/>
        </w:rPr>
        <w:t>The Child Funeral Charity is pleased to invite you to:</w:t>
      </w:r>
    </w:p>
    <w:p w:rsidR="00AF271E" w:rsidRPr="00F50C14" w:rsidRDefault="00AF271E" w:rsidP="006375F2">
      <w:pPr>
        <w:pStyle w:val="Heading1"/>
        <w:tabs>
          <w:tab w:val="right" w:pos="360"/>
        </w:tabs>
        <w:spacing w:before="0"/>
        <w:jc w:val="center"/>
        <w:rPr>
          <w:color w:val="7030A0"/>
          <w:sz w:val="48"/>
        </w:rPr>
      </w:pPr>
      <w:r w:rsidRPr="00F50C14">
        <w:rPr>
          <w:color w:val="7030A0"/>
          <w:sz w:val="48"/>
        </w:rPr>
        <w:t xml:space="preserve">‘It’s Time to Talk’ </w:t>
      </w:r>
    </w:p>
    <w:p w:rsidR="00AF271E" w:rsidRPr="00F50C14" w:rsidRDefault="001D5E38" w:rsidP="006375F2">
      <w:pPr>
        <w:pStyle w:val="Heading1"/>
        <w:tabs>
          <w:tab w:val="right" w:pos="360"/>
        </w:tabs>
        <w:spacing w:before="0"/>
        <w:rPr>
          <w:color w:val="7030A0"/>
          <w:sz w:val="36"/>
        </w:rPr>
      </w:pPr>
      <w:r>
        <w:rPr>
          <w:color w:val="7030A0"/>
          <w:sz w:val="36"/>
        </w:rPr>
        <w:t>An Educational S</w:t>
      </w:r>
      <w:r w:rsidR="00AF271E" w:rsidRPr="00F50C14">
        <w:rPr>
          <w:color w:val="7030A0"/>
          <w:sz w:val="36"/>
        </w:rPr>
        <w:t xml:space="preserve">eminar on </w:t>
      </w:r>
      <w:r w:rsidR="00AF271E">
        <w:rPr>
          <w:color w:val="7030A0"/>
          <w:sz w:val="36"/>
        </w:rPr>
        <w:t>C</w:t>
      </w:r>
      <w:r w:rsidR="00AF271E" w:rsidRPr="00F50C14">
        <w:rPr>
          <w:color w:val="7030A0"/>
          <w:sz w:val="36"/>
        </w:rPr>
        <w:t xml:space="preserve">hild </w:t>
      </w:r>
      <w:r w:rsidR="00AF271E">
        <w:rPr>
          <w:color w:val="7030A0"/>
          <w:sz w:val="36"/>
        </w:rPr>
        <w:t>&amp; B</w:t>
      </w:r>
      <w:r w:rsidR="00AF271E" w:rsidRPr="00F50C14">
        <w:rPr>
          <w:color w:val="7030A0"/>
          <w:sz w:val="36"/>
        </w:rPr>
        <w:t xml:space="preserve">aby </w:t>
      </w:r>
      <w:r w:rsidR="00AF271E">
        <w:rPr>
          <w:color w:val="7030A0"/>
          <w:sz w:val="36"/>
        </w:rPr>
        <w:t>F</w:t>
      </w:r>
      <w:r w:rsidR="00AF271E" w:rsidRPr="00F50C14">
        <w:rPr>
          <w:color w:val="7030A0"/>
          <w:sz w:val="36"/>
        </w:rPr>
        <w:t xml:space="preserve">unerals </w:t>
      </w:r>
    </w:p>
    <w:p w:rsidR="00AF271E" w:rsidRPr="00F50C14" w:rsidRDefault="00AF271E" w:rsidP="006375F2">
      <w:pPr>
        <w:pStyle w:val="Heading1"/>
        <w:tabs>
          <w:tab w:val="right" w:pos="360"/>
        </w:tabs>
        <w:spacing w:before="0"/>
        <w:jc w:val="center"/>
        <w:rPr>
          <w:color w:val="7030A0"/>
          <w:sz w:val="36"/>
        </w:rPr>
      </w:pPr>
      <w:r w:rsidRPr="00F50C14">
        <w:rPr>
          <w:color w:val="7030A0"/>
          <w:sz w:val="36"/>
        </w:rPr>
        <w:t xml:space="preserve">&amp; </w:t>
      </w:r>
    </w:p>
    <w:p w:rsidR="00AF271E" w:rsidRPr="00F50C14" w:rsidRDefault="00AF271E" w:rsidP="006375F2">
      <w:pPr>
        <w:pStyle w:val="Heading1"/>
        <w:tabs>
          <w:tab w:val="right" w:pos="360"/>
        </w:tabs>
        <w:spacing w:before="0"/>
        <w:jc w:val="center"/>
        <w:rPr>
          <w:sz w:val="36"/>
        </w:rPr>
      </w:pPr>
      <w:r w:rsidRPr="00F50C14">
        <w:rPr>
          <w:color w:val="7030A0"/>
          <w:sz w:val="36"/>
        </w:rPr>
        <w:t>The official launch of the Child Funeral Charit</w:t>
      </w:r>
      <w:r w:rsidRPr="00F50C14">
        <w:rPr>
          <w:sz w:val="36"/>
        </w:rPr>
        <w:t>y</w:t>
      </w:r>
    </w:p>
    <w:p w:rsidR="00AF271E" w:rsidRDefault="00AF271E" w:rsidP="00AF271E">
      <w:pPr>
        <w:spacing w:line="240" w:lineRule="auto"/>
        <w:jc w:val="center"/>
        <w:rPr>
          <w:rFonts w:ascii="Arial Narrow" w:hAnsi="Arial Narrow"/>
          <w:b/>
          <w:sz w:val="28"/>
        </w:rPr>
      </w:pPr>
    </w:p>
    <w:p w:rsidR="00AF271E" w:rsidRPr="00F50C14" w:rsidRDefault="00AF271E" w:rsidP="00AF271E">
      <w:pPr>
        <w:spacing w:line="240" w:lineRule="auto"/>
        <w:jc w:val="center"/>
        <w:rPr>
          <w:rFonts w:ascii="Arial Narrow" w:hAnsi="Arial Narrow" w:cs="Arial"/>
          <w:b/>
          <w:sz w:val="28"/>
          <w:szCs w:val="24"/>
        </w:rPr>
      </w:pPr>
      <w:r w:rsidRPr="00F50C14">
        <w:rPr>
          <w:rFonts w:ascii="Arial Narrow" w:hAnsi="Arial Narrow" w:cs="Arial"/>
          <w:b/>
          <w:sz w:val="28"/>
          <w:szCs w:val="24"/>
        </w:rPr>
        <w:t>Wednesday 23 July 2014</w:t>
      </w:r>
      <w:r>
        <w:rPr>
          <w:rFonts w:ascii="Arial Narrow" w:hAnsi="Arial Narrow" w:cs="Arial"/>
          <w:b/>
          <w:sz w:val="28"/>
          <w:szCs w:val="24"/>
        </w:rPr>
        <w:t xml:space="preserve">, </w:t>
      </w:r>
      <w:r w:rsidR="00A87A5B">
        <w:rPr>
          <w:rFonts w:ascii="Arial Narrow" w:hAnsi="Arial Narrow" w:cs="Arial"/>
          <w:b/>
          <w:sz w:val="28"/>
          <w:szCs w:val="24"/>
        </w:rPr>
        <w:t>10.00</w:t>
      </w:r>
      <w:r w:rsidRPr="00F50C14">
        <w:rPr>
          <w:rFonts w:ascii="Arial Narrow" w:hAnsi="Arial Narrow" w:cs="Arial"/>
          <w:b/>
          <w:sz w:val="28"/>
          <w:szCs w:val="24"/>
        </w:rPr>
        <w:t>am – 4.00pm</w:t>
      </w:r>
    </w:p>
    <w:p w:rsidR="00AF271E" w:rsidRPr="00F50C14" w:rsidRDefault="00AF271E" w:rsidP="00AF271E">
      <w:pPr>
        <w:spacing w:line="240" w:lineRule="auto"/>
        <w:jc w:val="center"/>
        <w:rPr>
          <w:rFonts w:ascii="Arial Narrow" w:hAnsi="Arial Narrow" w:cs="Arial"/>
          <w:b/>
          <w:sz w:val="28"/>
          <w:szCs w:val="24"/>
        </w:rPr>
      </w:pPr>
      <w:r w:rsidRPr="00F50C14">
        <w:rPr>
          <w:rFonts w:ascii="Arial Narrow" w:hAnsi="Arial Narrow" w:cs="Arial"/>
          <w:b/>
          <w:sz w:val="28"/>
          <w:szCs w:val="24"/>
        </w:rPr>
        <w:t>At the</w:t>
      </w:r>
    </w:p>
    <w:p w:rsidR="00AF271E" w:rsidRPr="00F50C14" w:rsidRDefault="00AF271E" w:rsidP="00AF271E">
      <w:pPr>
        <w:spacing w:line="240" w:lineRule="auto"/>
        <w:jc w:val="center"/>
        <w:rPr>
          <w:rFonts w:ascii="Arial Narrow" w:hAnsi="Arial Narrow" w:cs="Arial"/>
          <w:b/>
          <w:sz w:val="32"/>
          <w:szCs w:val="24"/>
        </w:rPr>
      </w:pPr>
      <w:r w:rsidRPr="00F50C14">
        <w:rPr>
          <w:rFonts w:ascii="Arial Narrow" w:hAnsi="Arial Narrow" w:cs="Arial"/>
          <w:b/>
          <w:sz w:val="32"/>
          <w:szCs w:val="24"/>
        </w:rPr>
        <w:t>National Memorial Arboretum</w:t>
      </w:r>
    </w:p>
    <w:p w:rsidR="00AF271E" w:rsidRPr="00F50C14" w:rsidRDefault="00AF271E" w:rsidP="00AF271E">
      <w:pPr>
        <w:spacing w:line="240" w:lineRule="auto"/>
        <w:jc w:val="center"/>
        <w:rPr>
          <w:rFonts w:ascii="Arial Narrow" w:hAnsi="Arial Narrow" w:cs="Arial"/>
          <w:iCs/>
          <w:color w:val="1A171B"/>
          <w:sz w:val="32"/>
          <w:szCs w:val="24"/>
          <w:lang w:val="en"/>
        </w:rPr>
      </w:pPr>
      <w:proofErr w:type="spellStart"/>
      <w:r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>Croxall</w:t>
      </w:r>
      <w:proofErr w:type="spellEnd"/>
      <w:r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 xml:space="preserve"> Road, </w:t>
      </w:r>
      <w:proofErr w:type="spellStart"/>
      <w:r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>Alrewas</w:t>
      </w:r>
      <w:proofErr w:type="spellEnd"/>
      <w:r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>, Staffordshire, DE13 7AR</w:t>
      </w:r>
    </w:p>
    <w:p w:rsidR="00AF271E" w:rsidRPr="00F50C14" w:rsidRDefault="00AF271E" w:rsidP="00AF271E">
      <w:pPr>
        <w:spacing w:line="240" w:lineRule="auto"/>
        <w:jc w:val="center"/>
        <w:rPr>
          <w:rFonts w:ascii="Arial Narrow" w:hAnsi="Arial Narrow" w:cs="Arial"/>
          <w:iCs/>
          <w:color w:val="1A171B"/>
          <w:sz w:val="32"/>
          <w:szCs w:val="24"/>
          <w:lang w:val="en"/>
        </w:rPr>
      </w:pPr>
      <w:r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>£75 fee includes:</w:t>
      </w:r>
    </w:p>
    <w:p w:rsidR="00AF271E" w:rsidRPr="00F50C14" w:rsidRDefault="001D5E38" w:rsidP="00AF271E">
      <w:pPr>
        <w:spacing w:line="240" w:lineRule="auto"/>
        <w:jc w:val="center"/>
        <w:rPr>
          <w:rFonts w:ascii="Arial Narrow" w:hAnsi="Arial Narrow" w:cs="Arial"/>
          <w:iCs/>
          <w:color w:val="1A171B"/>
          <w:sz w:val="32"/>
          <w:szCs w:val="24"/>
          <w:lang w:val="en"/>
        </w:rPr>
      </w:pPr>
      <w:r>
        <w:rPr>
          <w:rFonts w:ascii="Arial Narrow" w:hAnsi="Arial Narrow" w:cs="Arial"/>
          <w:iCs/>
          <w:color w:val="1A171B"/>
          <w:sz w:val="32"/>
          <w:szCs w:val="24"/>
          <w:lang w:val="en"/>
        </w:rPr>
        <w:t>All talks, workshops, c</w:t>
      </w:r>
      <w:r w:rsidR="00AF271E"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>ertificates of attendance for CPD purposes, refreshments and lunch, car parking and an optional tour of the beautiful Memorial Arboretum at 4pm</w:t>
      </w:r>
    </w:p>
    <w:p w:rsidR="00AF271E" w:rsidRDefault="00AF271E" w:rsidP="00AF271E">
      <w:pPr>
        <w:spacing w:after="0" w:line="240" w:lineRule="auto"/>
        <w:jc w:val="center"/>
        <w:rPr>
          <w:rFonts w:ascii="Arial Narrow" w:hAnsi="Arial Narrow" w:cs="Arial"/>
          <w:iCs/>
          <w:color w:val="1A171B"/>
          <w:sz w:val="32"/>
          <w:szCs w:val="24"/>
          <w:lang w:val="en"/>
        </w:rPr>
      </w:pPr>
      <w:r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 xml:space="preserve">There will be time for delegates to visit the seminar exhibition </w:t>
      </w:r>
    </w:p>
    <w:p w:rsidR="00AF271E" w:rsidRDefault="00AF271E" w:rsidP="00AF271E">
      <w:pPr>
        <w:spacing w:after="0" w:line="240" w:lineRule="auto"/>
        <w:jc w:val="center"/>
        <w:rPr>
          <w:rFonts w:ascii="Arial Narrow" w:hAnsi="Arial Narrow" w:cs="Arial"/>
          <w:iCs/>
          <w:color w:val="1A171B"/>
          <w:sz w:val="32"/>
          <w:szCs w:val="24"/>
          <w:lang w:val="en"/>
        </w:rPr>
      </w:pPr>
      <w:proofErr w:type="gramStart"/>
      <w:r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>and</w:t>
      </w:r>
      <w:proofErr w:type="gramEnd"/>
      <w:r w:rsidRPr="00F50C14">
        <w:rPr>
          <w:rFonts w:ascii="Arial Narrow" w:hAnsi="Arial Narrow" w:cs="Arial"/>
          <w:iCs/>
          <w:color w:val="1A171B"/>
          <w:sz w:val="32"/>
          <w:szCs w:val="24"/>
          <w:lang w:val="en"/>
        </w:rPr>
        <w:t xml:space="preserve"> to see the main memorials</w:t>
      </w:r>
    </w:p>
    <w:p w:rsidR="00AF271E" w:rsidRPr="00F50C14" w:rsidRDefault="00AF271E" w:rsidP="00AF271E">
      <w:pPr>
        <w:spacing w:after="0" w:line="240" w:lineRule="auto"/>
        <w:jc w:val="center"/>
        <w:rPr>
          <w:rFonts w:ascii="Arial Narrow" w:hAnsi="Arial Narrow" w:cs="Arial"/>
          <w:iCs/>
          <w:color w:val="1A171B"/>
          <w:sz w:val="32"/>
          <w:szCs w:val="24"/>
          <w:lang w:val="en"/>
        </w:rPr>
      </w:pPr>
    </w:p>
    <w:p w:rsidR="00AF271E" w:rsidRPr="00F50C14" w:rsidRDefault="00AF271E" w:rsidP="00AF271E">
      <w:pPr>
        <w:spacing w:line="240" w:lineRule="auto"/>
        <w:rPr>
          <w:rFonts w:ascii="Arial Narrow" w:hAnsi="Arial Narrow" w:cs="Arial"/>
          <w:iCs/>
          <w:color w:val="1A171B"/>
          <w:sz w:val="24"/>
          <w:szCs w:val="24"/>
          <w:lang w:val="en"/>
        </w:rPr>
      </w:pPr>
      <w:r w:rsidRPr="00F50C14">
        <w:rPr>
          <w:rFonts w:ascii="Arial Narrow" w:hAnsi="Arial Narrow" w:cs="Arial"/>
          <w:b/>
          <w:iCs/>
          <w:color w:val="1A171B"/>
          <w:sz w:val="24"/>
          <w:szCs w:val="24"/>
          <w:lang w:val="en"/>
        </w:rPr>
        <w:t xml:space="preserve">Who is talking? </w:t>
      </w:r>
      <w:r w:rsidR="00A87A5B"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>Tim Morris, CEO, ICCM</w:t>
      </w:r>
      <w:r w:rsidR="00A87A5B" w:rsidRP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 </w:t>
      </w:r>
      <w:r w:rsid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on </w:t>
      </w:r>
      <w:r w:rsidRP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>‘Current issues in Child and Baby Cremation’</w:t>
      </w:r>
      <w:r w:rsid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>,</w:t>
      </w:r>
      <w:r w:rsidR="00A87A5B" w:rsidRP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 </w:t>
      </w:r>
      <w:r w:rsidR="00A87A5B"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Nicky </w:t>
      </w:r>
      <w:proofErr w:type="spellStart"/>
      <w:r w:rsid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>Wh</w:t>
      </w:r>
      <w:r w:rsidR="00A87A5B"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>ichelow</w:t>
      </w:r>
      <w:proofErr w:type="spellEnd"/>
      <w:r w:rsid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>,</w:t>
      </w:r>
      <w:r w:rsidR="00A87A5B"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 Director of </w:t>
      </w:r>
      <w:proofErr w:type="spellStart"/>
      <w:r w:rsidR="00A87A5B"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>Greenacres</w:t>
      </w:r>
      <w:proofErr w:type="spellEnd"/>
      <w:r w:rsidR="00A87A5B"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 Woodland</w:t>
      </w:r>
      <w:r w:rsid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 Burial Parks</w:t>
      </w:r>
      <w:r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. ‘Woodland burial options for babies and children’, </w:t>
      </w:r>
      <w:r w:rsidR="00E57E26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John Harris, Director  of T </w:t>
      </w:r>
      <w:proofErr w:type="spellStart"/>
      <w:r w:rsidR="00E57E26">
        <w:rPr>
          <w:rFonts w:ascii="Arial Narrow" w:hAnsi="Arial Narrow" w:cs="Arial"/>
          <w:iCs/>
          <w:color w:val="1A171B"/>
          <w:sz w:val="24"/>
          <w:szCs w:val="24"/>
          <w:lang w:val="en"/>
        </w:rPr>
        <w:t>Cribb</w:t>
      </w:r>
      <w:proofErr w:type="spellEnd"/>
      <w:r w:rsidR="00E57E26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 &amp; Sons Funeral Directors </w:t>
      </w:r>
      <w:r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plus </w:t>
      </w:r>
      <w:r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leading child bereavement charities, </w:t>
      </w:r>
      <w:r w:rsidR="00A87A5B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bereaved parents, </w:t>
      </w:r>
      <w:r w:rsidR="00A87A5B"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>experienced</w:t>
      </w:r>
      <w:r w:rsidRPr="00F50C14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 celebrant and nurse Alison Kirkham, and more speakers to be announced.</w:t>
      </w:r>
    </w:p>
    <w:p w:rsidR="00AF271E" w:rsidRPr="00E57E26" w:rsidRDefault="00AF271E" w:rsidP="00AF271E">
      <w:pPr>
        <w:rPr>
          <w:rFonts w:ascii="Arial Narrow" w:hAnsi="Arial Narrow"/>
          <w:sz w:val="24"/>
          <w:szCs w:val="24"/>
        </w:rPr>
      </w:pPr>
      <w:r w:rsidRPr="00E57E26">
        <w:rPr>
          <w:rFonts w:ascii="Arial Narrow" w:hAnsi="Arial Narrow" w:cs="Arial"/>
          <w:b/>
          <w:iCs/>
          <w:color w:val="1A171B"/>
          <w:sz w:val="24"/>
          <w:szCs w:val="24"/>
          <w:lang w:val="en"/>
        </w:rPr>
        <w:t>Who is this event for?</w:t>
      </w:r>
      <w:r w:rsidRPr="00E57E26">
        <w:rPr>
          <w:rFonts w:ascii="Arial Narrow" w:hAnsi="Arial Narrow" w:cs="Arial"/>
          <w:iCs/>
          <w:color w:val="1A171B"/>
          <w:sz w:val="24"/>
          <w:szCs w:val="24"/>
          <w:lang w:val="en"/>
        </w:rPr>
        <w:t xml:space="preserve"> </w:t>
      </w:r>
      <w:r w:rsidRPr="00E57E26">
        <w:rPr>
          <w:rFonts w:ascii="Arial Narrow" w:hAnsi="Arial Narrow"/>
          <w:sz w:val="24"/>
          <w:szCs w:val="24"/>
        </w:rPr>
        <w:t xml:space="preserve">Any professional working with families who have lost a child, including: registrars, hospice staff, funeral directors, hospital bereavement officers, bereavement counsellors, charity staff, celebrants, </w:t>
      </w:r>
      <w:r w:rsidR="0040107C" w:rsidRPr="00E57E26">
        <w:rPr>
          <w:rFonts w:ascii="Arial Narrow" w:hAnsi="Arial Narrow"/>
          <w:sz w:val="24"/>
          <w:szCs w:val="24"/>
        </w:rPr>
        <w:t>faith representatives</w:t>
      </w:r>
      <w:r w:rsidRPr="00E57E26">
        <w:rPr>
          <w:rFonts w:ascii="Arial Narrow" w:hAnsi="Arial Narrow"/>
          <w:sz w:val="24"/>
          <w:szCs w:val="24"/>
        </w:rPr>
        <w:t>, bereavement midwives and many other groups.</w:t>
      </w:r>
    </w:p>
    <w:p w:rsidR="00AF271E" w:rsidRPr="00E57E26" w:rsidRDefault="00AF271E" w:rsidP="00AF271E">
      <w:pPr>
        <w:rPr>
          <w:rFonts w:ascii="Arial Narrow" w:hAnsi="Arial Narrow"/>
          <w:b/>
          <w:sz w:val="24"/>
          <w:szCs w:val="24"/>
        </w:rPr>
      </w:pPr>
      <w:r w:rsidRPr="00E57E26">
        <w:rPr>
          <w:rFonts w:ascii="Arial Narrow" w:hAnsi="Arial Narrow"/>
          <w:b/>
          <w:sz w:val="24"/>
          <w:szCs w:val="24"/>
        </w:rPr>
        <w:t xml:space="preserve">Would you like a stand? </w:t>
      </w:r>
      <w:r w:rsidRPr="00E57E26">
        <w:rPr>
          <w:rFonts w:ascii="Arial Narrow" w:hAnsi="Arial Narrow"/>
          <w:sz w:val="24"/>
          <w:szCs w:val="24"/>
        </w:rPr>
        <w:t>If two people from an organisation are attending, then we are pleased to offer you a 6’ exhibition space (including table) for just £25.</w:t>
      </w:r>
    </w:p>
    <w:p w:rsidR="000865B1" w:rsidRPr="006375F2" w:rsidRDefault="00AF271E" w:rsidP="006375F2">
      <w:pPr>
        <w:spacing w:line="240" w:lineRule="auto"/>
        <w:jc w:val="center"/>
        <w:rPr>
          <w:rFonts w:ascii="Arial Narrow" w:hAnsi="Arial Narrow" w:cs="Arial"/>
          <w:b/>
          <w:iCs/>
          <w:color w:val="1A171B"/>
          <w:sz w:val="40"/>
          <w:szCs w:val="24"/>
          <w:lang w:val="en"/>
        </w:rPr>
      </w:pPr>
      <w:r w:rsidRPr="00F50C14">
        <w:rPr>
          <w:rFonts w:ascii="Arial Narrow" w:hAnsi="Arial Narrow" w:cs="Arial"/>
          <w:b/>
          <w:iCs/>
          <w:color w:val="1A171B"/>
          <w:sz w:val="40"/>
          <w:szCs w:val="24"/>
          <w:lang w:val="en"/>
        </w:rPr>
        <w:t>www.childfuneralcharity.org.uk</w:t>
      </w:r>
    </w:p>
    <w:sectPr w:rsidR="000865B1" w:rsidRPr="00637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1E"/>
    <w:rsid w:val="00001CDA"/>
    <w:rsid w:val="000865B1"/>
    <w:rsid w:val="001D5E38"/>
    <w:rsid w:val="0040107C"/>
    <w:rsid w:val="00486EED"/>
    <w:rsid w:val="006375F2"/>
    <w:rsid w:val="006818BB"/>
    <w:rsid w:val="00A87A5B"/>
    <w:rsid w:val="00AF271E"/>
    <w:rsid w:val="00E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E5C3B6-61B7-4352-B277-935ADC7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1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486EED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EED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EED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EED"/>
    <w:p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EED"/>
    <w:pPr>
      <w:spacing w:before="200" w:after="0" w:line="276" w:lineRule="auto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EED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EED"/>
    <w:pPr>
      <w:spacing w:after="0" w:line="276" w:lineRule="auto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EED"/>
    <w:pPr>
      <w:spacing w:after="0" w:line="276" w:lineRule="auto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EED"/>
    <w:pPr>
      <w:spacing w:after="0" w:line="276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6EE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86E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86EE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486EE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86EE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6EE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6EE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6EE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6EE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6EED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6EED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EED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6EE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6EED"/>
    <w:rPr>
      <w:b/>
      <w:bCs/>
    </w:rPr>
  </w:style>
  <w:style w:type="character" w:styleId="Emphasis">
    <w:name w:val="Emphasis"/>
    <w:uiPriority w:val="20"/>
    <w:qFormat/>
    <w:rsid w:val="00486E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6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EED"/>
    <w:pPr>
      <w:spacing w:after="200" w:line="276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6EED"/>
    <w:pPr>
      <w:spacing w:before="200" w:after="0" w:line="276" w:lineRule="auto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6EE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EE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6EED"/>
    <w:rPr>
      <w:b/>
      <w:bCs/>
      <w:i/>
      <w:iCs/>
    </w:rPr>
  </w:style>
  <w:style w:type="character" w:styleId="SubtleEmphasis">
    <w:name w:val="Subtle Emphasis"/>
    <w:uiPriority w:val="19"/>
    <w:qFormat/>
    <w:rsid w:val="00486EED"/>
    <w:rPr>
      <w:i/>
      <w:iCs/>
    </w:rPr>
  </w:style>
  <w:style w:type="character" w:styleId="IntenseEmphasis">
    <w:name w:val="Intense Emphasis"/>
    <w:uiPriority w:val="21"/>
    <w:qFormat/>
    <w:rsid w:val="00486EED"/>
    <w:rPr>
      <w:b/>
      <w:bCs/>
    </w:rPr>
  </w:style>
  <w:style w:type="character" w:styleId="SubtleReference">
    <w:name w:val="Subtle Reference"/>
    <w:uiPriority w:val="31"/>
    <w:qFormat/>
    <w:rsid w:val="00486EED"/>
    <w:rPr>
      <w:smallCaps/>
    </w:rPr>
  </w:style>
  <w:style w:type="character" w:styleId="IntenseReference">
    <w:name w:val="Intense Reference"/>
    <w:uiPriority w:val="32"/>
    <w:qFormat/>
    <w:rsid w:val="00486EED"/>
    <w:rPr>
      <w:smallCaps/>
      <w:spacing w:val="5"/>
      <w:u w:val="single"/>
    </w:rPr>
  </w:style>
  <w:style w:type="character" w:styleId="BookTitle">
    <w:name w:val="Book Title"/>
    <w:uiPriority w:val="33"/>
    <w:qFormat/>
    <w:rsid w:val="00486EE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EE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Barber</dc:creator>
  <cp:keywords/>
  <dc:description/>
  <cp:lastModifiedBy>Charles</cp:lastModifiedBy>
  <cp:revision>2</cp:revision>
  <cp:lastPrinted>2014-05-09T14:52:00Z</cp:lastPrinted>
  <dcterms:created xsi:type="dcterms:W3CDTF">2014-05-13T16:22:00Z</dcterms:created>
  <dcterms:modified xsi:type="dcterms:W3CDTF">2014-05-13T16:22:00Z</dcterms:modified>
</cp:coreProperties>
</file>